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5310" w14:textId="49743E2A" w:rsidR="008E5365" w:rsidRDefault="00C6732D" w:rsidP="00FA1047">
      <w:r>
        <w:rPr>
          <w:noProof/>
          <w:color w:val="auto"/>
          <w:kern w:val="0"/>
          <w:sz w:val="24"/>
          <w:szCs w:val="24"/>
          <w14:ligatures w14:val="none"/>
          <w14:cntxtAlts w14:val="0"/>
        </w:rPr>
        <mc:AlternateContent>
          <mc:Choice Requires="wps">
            <w:drawing>
              <wp:anchor distT="36576" distB="36576" distL="36576" distR="36576" simplePos="0" relativeHeight="251765760" behindDoc="0" locked="0" layoutInCell="1" allowOverlap="1" wp14:anchorId="3509A42C" wp14:editId="26526A6D">
                <wp:simplePos x="0" y="0"/>
                <wp:positionH relativeFrom="column">
                  <wp:posOffset>4081145</wp:posOffset>
                </wp:positionH>
                <wp:positionV relativeFrom="paragraph">
                  <wp:posOffset>-495300</wp:posOffset>
                </wp:positionV>
                <wp:extent cx="186055" cy="2286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C29DD" w14:textId="77777777" w:rsidR="008E5365" w:rsidRDefault="008E5365" w:rsidP="008E5365">
                            <w:pPr>
                              <w:widowControl w:val="0"/>
                              <w:rPr>
                                <w:rFonts w:ascii="Arial" w:hAnsi="Arial" w:cs="Arial"/>
                                <w:color w:val="025294"/>
                                <w:sz w:val="16"/>
                                <w:szCs w:val="16"/>
                                <w14:ligatures w14:val="none"/>
                              </w:rPr>
                            </w:pPr>
                            <w:r>
                              <w:rPr>
                                <w:rFonts w:ascii="Arial" w:hAnsi="Arial" w:cs="Arial"/>
                                <w:color w:val="025294"/>
                                <w:sz w:val="16"/>
                                <w:szCs w:val="1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A42C" id="_x0000_t202" coordsize="21600,21600" o:spt="202" path="m,l,21600r21600,l21600,xe">
                <v:stroke joinstyle="miter"/>
                <v:path gradientshapeok="t" o:connecttype="rect"/>
              </v:shapetype>
              <v:shape id="Text Box 9" o:spid="_x0000_s1026" type="#_x0000_t202" style="position:absolute;margin-left:321.35pt;margin-top:-39pt;width:14.65pt;height:18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" filled="f" stroked="f" strokecolor="black [0]" insetpen="t">
                <v:textbox inset="2.88pt,2.88pt,2.88pt,2.88pt">
                  <w:txbxContent>
                    <w:p w14:paraId="393C29DD" w14:textId="77777777" w:rsidR="008E5365" w:rsidRDefault="008E5365" w:rsidP="008E5365">
                      <w:pPr>
                        <w:widowControl w:val="0"/>
                        <w:rPr>
                          <w:rFonts w:ascii="Arial" w:hAnsi="Arial" w:cs="Arial"/>
                          <w:color w:val="025294"/>
                          <w:sz w:val="16"/>
                          <w:szCs w:val="16"/>
                          <w14:ligatures w14:val="none"/>
                        </w:rPr>
                      </w:pPr>
                      <w:r>
                        <w:rPr>
                          <w:rFonts w:ascii="Arial" w:hAnsi="Arial" w:cs="Arial"/>
                          <w:color w:val="025294"/>
                          <w:sz w:val="16"/>
                          <w:szCs w:val="16"/>
                          <w14:ligatures w14:val="none"/>
                        </w:rPr>
                        <w:t>®</w:t>
                      </w:r>
                    </w:p>
                  </w:txbxContent>
                </v:textbox>
              </v:shape>
            </w:pict>
          </mc:Fallback>
        </mc:AlternateContent>
      </w:r>
      <w:r w:rsidR="008E5365">
        <w:rPr>
          <w:noProof/>
          <w:color w:val="auto"/>
          <w:kern w:val="0"/>
          <w:sz w:val="24"/>
          <w:szCs w:val="24"/>
          <w14:ligatures w14:val="none"/>
          <w14:cntxtAlts w14:val="0"/>
        </w:rPr>
        <mc:AlternateContent>
          <mc:Choice Requires="wps">
            <w:drawing>
              <wp:anchor distT="36576" distB="36576" distL="36576" distR="36576" simplePos="0" relativeHeight="251583488" behindDoc="0" locked="0" layoutInCell="1" allowOverlap="1" wp14:anchorId="4493300B" wp14:editId="5DA6F35B">
                <wp:simplePos x="0" y="0"/>
                <wp:positionH relativeFrom="column">
                  <wp:posOffset>-304800</wp:posOffset>
                </wp:positionH>
                <wp:positionV relativeFrom="paragraph">
                  <wp:posOffset>628650</wp:posOffset>
                </wp:positionV>
                <wp:extent cx="2286000" cy="11874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86000" cy="118745"/>
                        </a:xfrm>
                        <a:prstGeom prst="rect">
                          <a:avLst/>
                        </a:prstGeom>
                        <a:solidFill>
                          <a:srgbClr val="86C23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C4ED" id="Rectangle 17" o:spid="_x0000_s1026" style="position:absolute;margin-left:-24pt;margin-top:49.5pt;width:180pt;height:9.35pt;z-index:251583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" fillcolor="#86c23e" stroked="f" strokecolor="black [0]" strokeweight="0" insetpen="t">
                <v:shadow color="#ccc"/>
                <o:lock v:ext="edit" shapetype="t"/>
                <v:textbox inset="2.88pt,2.88pt,2.88pt,2.88pt"/>
              </v:rect>
            </w:pict>
          </mc:Fallback>
        </mc:AlternateContent>
      </w:r>
      <w:r w:rsidR="008E5365">
        <w:rPr>
          <w:noProof/>
          <w:color w:val="auto"/>
          <w:kern w:val="0"/>
          <w:sz w:val="24"/>
          <w:szCs w:val="24"/>
          <w14:ligatures w14:val="none"/>
          <w14:cntxtAlts w14:val="0"/>
        </w:rPr>
        <mc:AlternateContent>
          <mc:Choice Requires="wps">
            <w:drawing>
              <wp:anchor distT="36576" distB="36576" distL="36576" distR="36576" simplePos="0" relativeHeight="251619328" behindDoc="0" locked="0" layoutInCell="1" allowOverlap="1" wp14:anchorId="68D2D055" wp14:editId="7A8F4AC1">
                <wp:simplePos x="0" y="0"/>
                <wp:positionH relativeFrom="column">
                  <wp:posOffset>1981200</wp:posOffset>
                </wp:positionH>
                <wp:positionV relativeFrom="paragraph">
                  <wp:posOffset>628650</wp:posOffset>
                </wp:positionV>
                <wp:extent cx="2286000" cy="11874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86000" cy="118745"/>
                        </a:xfrm>
                        <a:prstGeom prst="rect">
                          <a:avLst/>
                        </a:prstGeom>
                        <a:solidFill>
                          <a:srgbClr val="025294"/>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4B99" id="Rectangle 16" o:spid="_x0000_s1026" style="position:absolute;margin-left:156pt;margin-top:49.5pt;width:180pt;height:9.35pt;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" fillcolor="#025294" stroked="f" strokecolor="black [0]" strokeweight="0" insetpen="t">
                <v:shadow color="#ccc"/>
                <o:lock v:ext="edit" shapetype="t"/>
                <v:textbox inset="2.88pt,2.88pt,2.88pt,2.88pt"/>
              </v:rect>
            </w:pict>
          </mc:Fallback>
        </mc:AlternateContent>
      </w:r>
      <w:r w:rsidR="008E5365">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6633D44F" wp14:editId="6D64C0D3">
                <wp:simplePos x="0" y="0"/>
                <wp:positionH relativeFrom="column">
                  <wp:posOffset>4267200</wp:posOffset>
                </wp:positionH>
                <wp:positionV relativeFrom="paragraph">
                  <wp:posOffset>628650</wp:posOffset>
                </wp:positionV>
                <wp:extent cx="2286000" cy="11874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86000" cy="118745"/>
                        </a:xfrm>
                        <a:prstGeom prst="rect">
                          <a:avLst/>
                        </a:prstGeom>
                        <a:solidFill>
                          <a:srgbClr val="86C23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4348" id="Rectangle 15" o:spid="_x0000_s1026" style="position:absolute;margin-left:336pt;margin-top:49.5pt;width:180pt;height:9.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" fillcolor="#86c23e" stroked="f" strokecolor="black [0]" strokeweight="0" insetpen="t">
                <v:shadow color="#ccc"/>
                <o:lock v:ext="edit" shapetype="t"/>
                <v:textbox inset="2.88pt,2.88pt,2.88pt,2.88pt"/>
              </v:rect>
            </w:pict>
          </mc:Fallback>
        </mc:AlternateContent>
      </w:r>
      <w:r w:rsidR="008E5365">
        <w:rPr>
          <w:noProof/>
          <w:color w:val="auto"/>
          <w:kern w:val="0"/>
          <w:sz w:val="24"/>
          <w:szCs w:val="24"/>
          <w14:ligatures w14:val="none"/>
          <w14:cntxtAlts w14:val="0"/>
        </w:rPr>
        <w:drawing>
          <wp:anchor distT="36576" distB="36576" distL="36576" distR="36576" simplePos="0" relativeHeight="251759616" behindDoc="0" locked="0" layoutInCell="1" allowOverlap="1" wp14:anchorId="6CC0DFED" wp14:editId="3A1D5646">
            <wp:simplePos x="0" y="0"/>
            <wp:positionH relativeFrom="column">
              <wp:posOffset>2041525</wp:posOffset>
            </wp:positionH>
            <wp:positionV relativeFrom="paragraph">
              <wp:posOffset>-547370</wp:posOffset>
            </wp:positionV>
            <wp:extent cx="2264410" cy="880110"/>
            <wp:effectExtent l="0" t="0" r="2540" b="0"/>
            <wp:wrapNone/>
            <wp:docPr id="11" name="Picture 11" descr="secureHome_4c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ureHome_4c_tag"/>
                    <pic:cNvPicPr>
                      <a:picLocks noChangeAspect="1" noChangeArrowheads="1"/>
                    </pic:cNvPicPr>
                  </pic:nvPicPr>
                  <pic:blipFill>
                    <a:blip r:embed="rId7" cstate="print">
                      <a:extLst>
                        <a:ext uri="{28A0092B-C50C-407E-A947-70E740481C1C}">
                          <a14:useLocalDpi xmlns:a14="http://schemas.microsoft.com/office/drawing/2010/main" val="0"/>
                        </a:ext>
                      </a:extLst>
                    </a:blip>
                    <a:srcRect b="23683"/>
                    <a:stretch>
                      <a:fillRect/>
                    </a:stretch>
                  </pic:blipFill>
                  <pic:spPr bwMode="auto">
                    <a:xfrm>
                      <a:off x="0" y="0"/>
                      <a:ext cx="2264410" cy="880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5365">
        <w:rPr>
          <w:noProof/>
          <w:color w:val="auto"/>
          <w:kern w:val="0"/>
          <w:sz w:val="24"/>
          <w:szCs w:val="24"/>
          <w14:ligatures w14:val="none"/>
          <w14:cntxtAlts w14:val="0"/>
        </w:rPr>
        <mc:AlternateContent>
          <mc:Choice Requires="wps">
            <w:drawing>
              <wp:anchor distT="36576" distB="36576" distL="36576" distR="36576" simplePos="0" relativeHeight="251762688" behindDoc="0" locked="0" layoutInCell="1" allowOverlap="1" wp14:anchorId="55D8C3F2" wp14:editId="7FE1EE2C">
                <wp:simplePos x="0" y="0"/>
                <wp:positionH relativeFrom="column">
                  <wp:posOffset>4124325</wp:posOffset>
                </wp:positionH>
                <wp:positionV relativeFrom="paragraph">
                  <wp:posOffset>-504825</wp:posOffset>
                </wp:positionV>
                <wp:extent cx="171450" cy="1714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0747" id="Rectangle 10" o:spid="_x0000_s1026" style="position:absolute;margin-left:324.75pt;margin-top:-39.75pt;width:13.5pt;height:1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" stroked="f" strokecolor="black [0]" insetpen="t">
                <v:shadow color="#ccc"/>
                <v:textbox inset="2.88pt,2.88pt,2.88pt,2.88pt"/>
              </v:rect>
            </w:pict>
          </mc:Fallback>
        </mc:AlternateContent>
      </w:r>
      <w:r w:rsidR="008E5365">
        <w:rPr>
          <w:noProof/>
          <w:color w:val="auto"/>
          <w:kern w:val="0"/>
          <w:sz w:val="24"/>
          <w:szCs w:val="24"/>
          <w14:ligatures w14:val="none"/>
          <w14:cntxtAlts w14:val="0"/>
        </w:rPr>
        <mc:AlternateContent>
          <mc:Choice Requires="wps">
            <w:drawing>
              <wp:anchor distT="36576" distB="36576" distL="36576" distR="36576" simplePos="0" relativeHeight="251766784" behindDoc="0" locked="0" layoutInCell="1" allowOverlap="1" wp14:anchorId="6F2769AC" wp14:editId="3DF8CF54">
                <wp:simplePos x="0" y="0"/>
                <wp:positionH relativeFrom="column">
                  <wp:posOffset>2103120</wp:posOffset>
                </wp:positionH>
                <wp:positionV relativeFrom="paragraph">
                  <wp:posOffset>323850</wp:posOffset>
                </wp:positionV>
                <wp:extent cx="1988820" cy="522605"/>
                <wp:effectExtent l="0" t="0" r="381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22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DA81C" w14:textId="77777777" w:rsidR="008E5365" w:rsidRDefault="008E5365" w:rsidP="008E5365">
                            <w:pPr>
                              <w:pStyle w:val="msoaddress"/>
                              <w:widowControl w:val="0"/>
                              <w:rPr>
                                <w:rFonts w:ascii="Franklin Gothic Book" w:hAnsi="Franklin Gothic Book"/>
                                <w:color w:val="001D77"/>
                                <w:sz w:val="16"/>
                                <w:szCs w:val="16"/>
                                <w14:ligatures w14:val="none"/>
                              </w:rPr>
                            </w:pPr>
                            <w:r>
                              <w:rPr>
                                <w:rFonts w:ascii="Franklin Gothic Book" w:hAnsi="Franklin Gothic Book"/>
                                <w:color w:val="001D77"/>
                                <w:sz w:val="16"/>
                                <w:szCs w:val="16"/>
                                <w14:ligatures w14:val="none"/>
                              </w:rPr>
                              <w:t>A Non-Sectarian Initiative of Jewish Family &amp; Children’s Service of Greater Mercer 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69AC" id="Text Box 8" o:spid="_x0000_s1027" type="#_x0000_t202" style="position:absolute;margin-left:165.6pt;margin-top:25.5pt;width:156.6pt;height:41.1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" filled="f" stroked="f" strokecolor="black [0]" insetpen="t">
                <v:textbox inset="2.88pt,2.88pt,2.88pt,2.88pt">
                  <w:txbxContent>
                    <w:p w14:paraId="3EEDA81C" w14:textId="77777777" w:rsidR="008E5365" w:rsidRDefault="008E5365" w:rsidP="008E5365">
                      <w:pPr>
                        <w:pStyle w:val="msoaddress"/>
                        <w:widowControl w:val="0"/>
                        <w:rPr>
                          <w:rFonts w:ascii="Franklin Gothic Book" w:hAnsi="Franklin Gothic Book"/>
                          <w:color w:val="001D77"/>
                          <w:sz w:val="16"/>
                          <w:szCs w:val="16"/>
                          <w14:ligatures w14:val="none"/>
                        </w:rPr>
                      </w:pPr>
                      <w:r>
                        <w:rPr>
                          <w:rFonts w:ascii="Franklin Gothic Book" w:hAnsi="Franklin Gothic Book"/>
                          <w:color w:val="001D77"/>
                          <w:sz w:val="16"/>
                          <w:szCs w:val="16"/>
                          <w14:ligatures w14:val="none"/>
                        </w:rPr>
                        <w:t>A Non-Sectarian Initiative of Jewish Family &amp; Children’s Service of Greater Mercer County</w:t>
                      </w:r>
                    </w:p>
                  </w:txbxContent>
                </v:textbox>
              </v:shape>
            </w:pict>
          </mc:Fallback>
        </mc:AlternateContent>
      </w:r>
    </w:p>
    <w:p w14:paraId="77E68080" w14:textId="77777777" w:rsidR="008E5365" w:rsidRPr="008E5365" w:rsidRDefault="008E5365" w:rsidP="00FA1047"/>
    <w:p w14:paraId="60DC99B9" w14:textId="77777777" w:rsidR="008E5365" w:rsidRPr="008E5365" w:rsidRDefault="008E5365" w:rsidP="00FA1047"/>
    <w:p w14:paraId="0A02255A" w14:textId="77777777" w:rsidR="008E5365" w:rsidRPr="008E5365" w:rsidRDefault="008E5365" w:rsidP="00FA1047"/>
    <w:p w14:paraId="0F5FAAB1" w14:textId="77777777" w:rsidR="008E5365" w:rsidRPr="008E5365" w:rsidRDefault="008E5365" w:rsidP="00FA1047"/>
    <w:p w14:paraId="6423F63B" w14:textId="77777777" w:rsidR="008E5365" w:rsidRPr="008E5365" w:rsidRDefault="008E5365" w:rsidP="00FA1047"/>
    <w:p w14:paraId="52AA1C89" w14:textId="77777777" w:rsidR="008E5365" w:rsidRPr="00EC2E6E" w:rsidRDefault="008E5365" w:rsidP="00FA1047">
      <w:pPr>
        <w:rPr>
          <w:sz w:val="28"/>
          <w:szCs w:val="28"/>
        </w:rPr>
      </w:pPr>
    </w:p>
    <w:p w14:paraId="63E252C9" w14:textId="13CA8557" w:rsidR="00FA1047" w:rsidRDefault="00FA1047" w:rsidP="00FA1047">
      <w:pPr>
        <w:jc w:val="center"/>
        <w:rPr>
          <w:rFonts w:ascii="Arial" w:hAnsi="Arial" w:cs="Arial"/>
          <w:b/>
          <w:bCs/>
          <w:sz w:val="32"/>
          <w:szCs w:val="32"/>
        </w:rPr>
      </w:pPr>
      <w:proofErr w:type="spellStart"/>
      <w:r w:rsidRPr="00D76E3E">
        <w:rPr>
          <w:rFonts w:ascii="Arial" w:hAnsi="Arial" w:cs="Arial"/>
          <w:b/>
          <w:bCs/>
          <w:sz w:val="32"/>
          <w:szCs w:val="32"/>
        </w:rPr>
        <w:t>Secure@Home</w:t>
      </w:r>
      <w:proofErr w:type="spellEnd"/>
      <w:r w:rsidRPr="00D76E3E">
        <w:rPr>
          <w:rFonts w:ascii="Arial" w:hAnsi="Arial" w:cs="Arial"/>
          <w:b/>
          <w:bCs/>
          <w:sz w:val="32"/>
          <w:szCs w:val="32"/>
        </w:rPr>
        <w:t xml:space="preserve"> Membership </w:t>
      </w:r>
      <w:r w:rsidR="00C80958">
        <w:rPr>
          <w:rFonts w:ascii="Arial" w:hAnsi="Arial" w:cs="Arial"/>
          <w:b/>
          <w:bCs/>
          <w:sz w:val="32"/>
          <w:szCs w:val="32"/>
        </w:rPr>
        <w:t>Package</w:t>
      </w:r>
    </w:p>
    <w:p w14:paraId="5B6A08FC" w14:textId="0DE79619" w:rsidR="00C80958" w:rsidRDefault="00C80958" w:rsidP="00FA1047">
      <w:pPr>
        <w:jc w:val="center"/>
        <w:rPr>
          <w:rFonts w:ascii="Arial" w:hAnsi="Arial" w:cs="Arial"/>
          <w:b/>
          <w:bCs/>
          <w:sz w:val="32"/>
          <w:szCs w:val="32"/>
        </w:rPr>
      </w:pPr>
    </w:p>
    <w:tbl>
      <w:tblPr>
        <w:tblStyle w:val="TableGrid"/>
        <w:tblW w:w="0" w:type="auto"/>
        <w:tblLook w:val="04A0" w:firstRow="1" w:lastRow="0" w:firstColumn="1" w:lastColumn="0" w:noHBand="0" w:noVBand="1"/>
      </w:tblPr>
      <w:tblGrid>
        <w:gridCol w:w="9350"/>
      </w:tblGrid>
      <w:tr w:rsidR="00C80958" w14:paraId="2120FD02" w14:textId="77777777" w:rsidTr="00C80958">
        <w:tc>
          <w:tcPr>
            <w:tcW w:w="9350" w:type="dxa"/>
          </w:tcPr>
          <w:p w14:paraId="3BCC2129" w14:textId="77291794" w:rsidR="00C80958" w:rsidRPr="00C80958" w:rsidRDefault="00C80958" w:rsidP="00C80958">
            <w:pPr>
              <w:rPr>
                <w:rFonts w:ascii="Arial" w:hAnsi="Arial" w:cs="Arial"/>
                <w:b/>
                <w:bCs/>
                <w:sz w:val="28"/>
                <w:szCs w:val="28"/>
              </w:rPr>
            </w:pPr>
            <w:proofErr w:type="spellStart"/>
            <w:r w:rsidRPr="00C80958">
              <w:rPr>
                <w:rFonts w:ascii="Arial" w:hAnsi="Arial" w:cs="Arial"/>
                <w:b/>
                <w:bCs/>
                <w:sz w:val="28"/>
                <w:szCs w:val="28"/>
              </w:rPr>
              <w:t>Secure@Home</w:t>
            </w:r>
            <w:proofErr w:type="spellEnd"/>
            <w:r w:rsidRPr="00C80958">
              <w:rPr>
                <w:rFonts w:ascii="Arial" w:hAnsi="Arial" w:cs="Arial"/>
                <w:b/>
                <w:bCs/>
                <w:sz w:val="28"/>
                <w:szCs w:val="28"/>
              </w:rPr>
              <w:t xml:space="preserve"> M</w:t>
            </w:r>
            <w:r w:rsidR="00633063">
              <w:rPr>
                <w:rFonts w:ascii="Arial" w:hAnsi="Arial" w:cs="Arial"/>
                <w:b/>
                <w:bCs/>
                <w:sz w:val="28"/>
                <w:szCs w:val="28"/>
              </w:rPr>
              <w:t>embership</w:t>
            </w:r>
            <w:r w:rsidRPr="00C80958">
              <w:rPr>
                <w:rFonts w:ascii="Arial" w:hAnsi="Arial" w:cs="Arial"/>
                <w:b/>
                <w:bCs/>
                <w:sz w:val="28"/>
                <w:szCs w:val="28"/>
              </w:rPr>
              <w:t xml:space="preserve"> Benefits</w:t>
            </w:r>
          </w:p>
        </w:tc>
      </w:tr>
    </w:tbl>
    <w:p w14:paraId="5C1D5141" w14:textId="77777777" w:rsidR="00C80958" w:rsidRDefault="00C80958" w:rsidP="00C80958">
      <w:pPr>
        <w:rPr>
          <w:rFonts w:ascii="Arial" w:hAnsi="Arial" w:cs="Arial"/>
          <w:sz w:val="24"/>
          <w:szCs w:val="24"/>
        </w:rPr>
      </w:pPr>
    </w:p>
    <w:p w14:paraId="7A3C186A" w14:textId="766A03B6" w:rsidR="00C80958" w:rsidRPr="00C80958" w:rsidRDefault="00C80958" w:rsidP="00C80958">
      <w:pPr>
        <w:rPr>
          <w:rFonts w:ascii="Arial" w:hAnsi="Arial" w:cs="Arial"/>
          <w:sz w:val="24"/>
          <w:szCs w:val="24"/>
        </w:rPr>
      </w:pPr>
      <w:r w:rsidRPr="00C80958">
        <w:rPr>
          <w:rFonts w:ascii="Arial" w:hAnsi="Arial" w:cs="Arial"/>
          <w:sz w:val="24"/>
          <w:szCs w:val="24"/>
        </w:rPr>
        <w:t xml:space="preserve">Our core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Membership Package consists of a Complete Assessment, the creation of a Care Plan and 24-hour Emergency Telephone Availability.</w:t>
      </w:r>
    </w:p>
    <w:p w14:paraId="6E818F65" w14:textId="77777777" w:rsidR="00C80958" w:rsidRPr="00C80958" w:rsidRDefault="00C80958" w:rsidP="00C80958">
      <w:pPr>
        <w:rPr>
          <w:rFonts w:ascii="Arial" w:hAnsi="Arial" w:cs="Arial"/>
          <w:sz w:val="24"/>
          <w:szCs w:val="24"/>
        </w:rPr>
      </w:pPr>
    </w:p>
    <w:p w14:paraId="6050568E" w14:textId="77777777" w:rsidR="00C80958" w:rsidRPr="00C80958" w:rsidRDefault="00C80958" w:rsidP="00C80958">
      <w:pPr>
        <w:pStyle w:val="ListParagraph"/>
        <w:numPr>
          <w:ilvl w:val="0"/>
          <w:numId w:val="1"/>
        </w:numPr>
        <w:ind w:left="540"/>
        <w:rPr>
          <w:rFonts w:ascii="Arial" w:hAnsi="Arial" w:cs="Arial"/>
          <w:b/>
          <w:bCs/>
          <w:sz w:val="24"/>
          <w:szCs w:val="24"/>
        </w:rPr>
      </w:pPr>
      <w:r w:rsidRPr="00C80958">
        <w:rPr>
          <w:rFonts w:ascii="Arial" w:hAnsi="Arial" w:cs="Arial"/>
          <w:b/>
          <w:bCs/>
          <w:sz w:val="24"/>
          <w:szCs w:val="24"/>
        </w:rPr>
        <w:t>Complete Assessment</w:t>
      </w:r>
    </w:p>
    <w:p w14:paraId="14967F99" w14:textId="0A66BE7B" w:rsidR="00C80958" w:rsidRDefault="00C80958" w:rsidP="00C80958">
      <w:pPr>
        <w:pStyle w:val="ListParagraph"/>
        <w:ind w:left="540"/>
        <w:rPr>
          <w:rFonts w:ascii="Arial" w:hAnsi="Arial" w:cs="Arial"/>
          <w:sz w:val="24"/>
          <w:szCs w:val="24"/>
        </w:rPr>
      </w:pPr>
      <w:r w:rsidRPr="00C80958">
        <w:rPr>
          <w:rFonts w:ascii="Arial" w:hAnsi="Arial" w:cs="Arial"/>
          <w:sz w:val="24"/>
          <w:szCs w:val="24"/>
        </w:rPr>
        <w:t xml:space="preserve">A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w:t>
      </w:r>
      <w:r w:rsidR="00CD0E72">
        <w:rPr>
          <w:rFonts w:ascii="Arial" w:hAnsi="Arial" w:cs="Arial"/>
          <w:sz w:val="24"/>
          <w:szCs w:val="24"/>
        </w:rPr>
        <w:t>G</w:t>
      </w:r>
      <w:r w:rsidRPr="00C80958">
        <w:rPr>
          <w:rFonts w:ascii="Arial" w:hAnsi="Arial" w:cs="Arial"/>
          <w:sz w:val="24"/>
          <w:szCs w:val="24"/>
        </w:rPr>
        <w:t xml:space="preserve">eriatric </w:t>
      </w:r>
      <w:r w:rsidR="00CD0E72">
        <w:rPr>
          <w:rFonts w:ascii="Arial" w:hAnsi="Arial" w:cs="Arial"/>
          <w:sz w:val="24"/>
          <w:szCs w:val="24"/>
        </w:rPr>
        <w:t>C</w:t>
      </w:r>
      <w:r w:rsidRPr="00C80958">
        <w:rPr>
          <w:rFonts w:ascii="Arial" w:hAnsi="Arial" w:cs="Arial"/>
          <w:sz w:val="24"/>
          <w:szCs w:val="24"/>
        </w:rPr>
        <w:t xml:space="preserve">are </w:t>
      </w:r>
      <w:r w:rsidR="00CD0E72">
        <w:rPr>
          <w:rFonts w:ascii="Arial" w:hAnsi="Arial" w:cs="Arial"/>
          <w:sz w:val="24"/>
          <w:szCs w:val="24"/>
        </w:rPr>
        <w:t>M</w:t>
      </w:r>
      <w:r w:rsidRPr="00C80958">
        <w:rPr>
          <w:rFonts w:ascii="Arial" w:hAnsi="Arial" w:cs="Arial"/>
          <w:sz w:val="24"/>
          <w:szCs w:val="24"/>
        </w:rPr>
        <w:t xml:space="preserve">anager will </w:t>
      </w:r>
      <w:r w:rsidR="00A14B15">
        <w:rPr>
          <w:rFonts w:ascii="Arial" w:hAnsi="Arial" w:cs="Arial"/>
          <w:sz w:val="24"/>
          <w:szCs w:val="24"/>
        </w:rPr>
        <w:t xml:space="preserve">contact </w:t>
      </w:r>
      <w:r w:rsidRPr="00C80958">
        <w:rPr>
          <w:rFonts w:ascii="Arial" w:hAnsi="Arial" w:cs="Arial"/>
          <w:sz w:val="24"/>
          <w:szCs w:val="24"/>
        </w:rPr>
        <w:t xml:space="preserve">members </w:t>
      </w:r>
      <w:r w:rsidR="006A10EB">
        <w:rPr>
          <w:rFonts w:ascii="Arial" w:hAnsi="Arial" w:cs="Arial"/>
          <w:sz w:val="24"/>
          <w:szCs w:val="24"/>
        </w:rPr>
        <w:t>to schedule an in</w:t>
      </w:r>
      <w:r w:rsidR="00E22D88">
        <w:rPr>
          <w:rFonts w:ascii="Arial" w:hAnsi="Arial" w:cs="Arial"/>
          <w:sz w:val="24"/>
          <w:szCs w:val="24"/>
        </w:rPr>
        <w:t>-</w:t>
      </w:r>
      <w:r w:rsidR="006A10EB">
        <w:rPr>
          <w:rFonts w:ascii="Arial" w:hAnsi="Arial" w:cs="Arial"/>
          <w:sz w:val="24"/>
          <w:szCs w:val="24"/>
        </w:rPr>
        <w:t xml:space="preserve">home assessment </w:t>
      </w:r>
      <w:r w:rsidR="00471E16">
        <w:rPr>
          <w:rFonts w:ascii="Arial" w:hAnsi="Arial" w:cs="Arial"/>
          <w:sz w:val="24"/>
          <w:szCs w:val="24"/>
        </w:rPr>
        <w:t xml:space="preserve">to </w:t>
      </w:r>
      <w:r w:rsidR="006A10EB">
        <w:rPr>
          <w:rFonts w:ascii="Arial" w:hAnsi="Arial" w:cs="Arial"/>
          <w:sz w:val="24"/>
          <w:szCs w:val="24"/>
        </w:rPr>
        <w:t>discuss</w:t>
      </w:r>
      <w:r w:rsidRPr="00C80958">
        <w:rPr>
          <w:rFonts w:ascii="Arial" w:hAnsi="Arial" w:cs="Arial"/>
          <w:sz w:val="24"/>
          <w:szCs w:val="24"/>
        </w:rPr>
        <w:t xml:space="preserve"> their needs and concerns regarding overall health and wellness. </w:t>
      </w:r>
      <w:r w:rsidRPr="00C80958">
        <w:rPr>
          <w:rFonts w:ascii="Arial" w:hAnsi="Arial" w:cs="Arial"/>
          <w:b/>
          <w:bCs/>
          <w:sz w:val="24"/>
          <w:szCs w:val="24"/>
        </w:rPr>
        <w:t xml:space="preserve">This </w:t>
      </w:r>
      <w:r w:rsidR="00471E16">
        <w:rPr>
          <w:rFonts w:ascii="Arial" w:hAnsi="Arial" w:cs="Arial"/>
          <w:b/>
          <w:bCs/>
          <w:sz w:val="24"/>
          <w:szCs w:val="24"/>
        </w:rPr>
        <w:t>assessment</w:t>
      </w:r>
      <w:r w:rsidRPr="00C80958">
        <w:rPr>
          <w:rFonts w:ascii="Arial" w:hAnsi="Arial" w:cs="Arial"/>
          <w:b/>
          <w:bCs/>
          <w:sz w:val="24"/>
          <w:szCs w:val="24"/>
        </w:rPr>
        <w:t xml:space="preserve"> is necessary for a member to </w:t>
      </w:r>
      <w:r w:rsidR="00492DBF">
        <w:rPr>
          <w:rFonts w:ascii="Arial" w:hAnsi="Arial" w:cs="Arial"/>
          <w:b/>
          <w:bCs/>
          <w:sz w:val="24"/>
          <w:szCs w:val="24"/>
        </w:rPr>
        <w:t>join</w:t>
      </w:r>
      <w:r w:rsidRPr="00C80958">
        <w:rPr>
          <w:rFonts w:ascii="Arial" w:hAnsi="Arial" w:cs="Arial"/>
          <w:b/>
          <w:bCs/>
          <w:sz w:val="24"/>
          <w:szCs w:val="24"/>
        </w:rPr>
        <w:t xml:space="preserve">. Membership starts the day of the </w:t>
      </w:r>
      <w:r w:rsidR="00523FC0">
        <w:rPr>
          <w:rFonts w:ascii="Arial" w:hAnsi="Arial" w:cs="Arial"/>
          <w:b/>
          <w:bCs/>
          <w:sz w:val="24"/>
          <w:szCs w:val="24"/>
        </w:rPr>
        <w:t>assessment</w:t>
      </w:r>
      <w:r w:rsidRPr="00C80958">
        <w:rPr>
          <w:rFonts w:ascii="Arial" w:hAnsi="Arial" w:cs="Arial"/>
          <w:b/>
          <w:bCs/>
          <w:sz w:val="24"/>
          <w:szCs w:val="24"/>
        </w:rPr>
        <w:t xml:space="preserve"> and continues for the following 12 months.</w:t>
      </w:r>
      <w:r w:rsidRPr="00C80958">
        <w:rPr>
          <w:rFonts w:ascii="Arial" w:hAnsi="Arial" w:cs="Arial"/>
          <w:sz w:val="24"/>
          <w:szCs w:val="24"/>
        </w:rPr>
        <w:t xml:space="preserve">  Following is what will be discussed:</w:t>
      </w:r>
    </w:p>
    <w:p w14:paraId="7B0ED8D0" w14:textId="3DE03769" w:rsidR="00C80958" w:rsidRDefault="00C80958" w:rsidP="00C80958">
      <w:pPr>
        <w:pStyle w:val="ListParagraph"/>
        <w:numPr>
          <w:ilvl w:val="1"/>
          <w:numId w:val="1"/>
        </w:numPr>
        <w:ind w:left="1080"/>
        <w:rPr>
          <w:rFonts w:ascii="Arial" w:hAnsi="Arial" w:cs="Arial"/>
          <w:sz w:val="24"/>
          <w:szCs w:val="24"/>
        </w:rPr>
      </w:pPr>
      <w:r w:rsidRPr="00C80958">
        <w:rPr>
          <w:rFonts w:ascii="Arial" w:hAnsi="Arial" w:cs="Arial"/>
          <w:sz w:val="24"/>
          <w:szCs w:val="24"/>
          <w:u w:val="single"/>
        </w:rPr>
        <w:t>Physical</w:t>
      </w:r>
      <w:r w:rsidRPr="00C80958">
        <w:rPr>
          <w:rFonts w:ascii="Arial" w:hAnsi="Arial" w:cs="Arial"/>
          <w:sz w:val="24"/>
          <w:szCs w:val="24"/>
        </w:rPr>
        <w:t xml:space="preserve">: Discussing the member's medical conditions including recent and past surgeries and chronic illnesses. We will also </w:t>
      </w:r>
      <w:r w:rsidR="006A7568">
        <w:rPr>
          <w:rFonts w:ascii="Arial" w:hAnsi="Arial" w:cs="Arial"/>
          <w:sz w:val="24"/>
          <w:szCs w:val="24"/>
        </w:rPr>
        <w:t>explore the</w:t>
      </w:r>
      <w:r w:rsidRPr="00C80958">
        <w:rPr>
          <w:rFonts w:ascii="Arial" w:hAnsi="Arial" w:cs="Arial"/>
          <w:sz w:val="24"/>
          <w:szCs w:val="24"/>
        </w:rPr>
        <w:t xml:space="preserve"> member's ability to perform all the acts of daily living. In this section, we will note all medications that the member takes regularly and physicians' contact information.</w:t>
      </w:r>
    </w:p>
    <w:p w14:paraId="6945AC88" w14:textId="625A8777" w:rsidR="00C80958" w:rsidRDefault="00C80958" w:rsidP="00C80958">
      <w:pPr>
        <w:pStyle w:val="ListParagraph"/>
        <w:numPr>
          <w:ilvl w:val="1"/>
          <w:numId w:val="1"/>
        </w:numPr>
        <w:ind w:left="1080"/>
        <w:rPr>
          <w:rFonts w:ascii="Arial" w:hAnsi="Arial" w:cs="Arial"/>
          <w:sz w:val="24"/>
          <w:szCs w:val="24"/>
        </w:rPr>
      </w:pPr>
      <w:r w:rsidRPr="00C80958">
        <w:rPr>
          <w:rFonts w:ascii="Arial" w:hAnsi="Arial" w:cs="Arial"/>
          <w:sz w:val="24"/>
          <w:szCs w:val="24"/>
          <w:u w:val="single"/>
        </w:rPr>
        <w:t>Support Network/Emergency Information</w:t>
      </w:r>
      <w:r w:rsidRPr="00C80958">
        <w:rPr>
          <w:rFonts w:ascii="Arial" w:hAnsi="Arial" w:cs="Arial"/>
          <w:sz w:val="24"/>
          <w:szCs w:val="24"/>
        </w:rPr>
        <w:t>: We will do an overview of a member's support network including children, friends and other nearby relatives. We will document the health and prescription plans, pharmacy</w:t>
      </w:r>
      <w:r w:rsidR="005E4E67">
        <w:rPr>
          <w:rFonts w:ascii="Arial" w:hAnsi="Arial" w:cs="Arial"/>
          <w:sz w:val="24"/>
          <w:szCs w:val="24"/>
        </w:rPr>
        <w:t xml:space="preserve">, </w:t>
      </w:r>
      <w:r w:rsidRPr="00C80958">
        <w:rPr>
          <w:rFonts w:ascii="Arial" w:hAnsi="Arial" w:cs="Arial"/>
          <w:sz w:val="24"/>
          <w:szCs w:val="24"/>
        </w:rPr>
        <w:t>hospital and long-term care insurance. We will also inquire about advance directives and other legal documentation.</w:t>
      </w:r>
    </w:p>
    <w:p w14:paraId="2B292FF1" w14:textId="66389391" w:rsidR="00C80958" w:rsidRDefault="00C80958" w:rsidP="00C80958">
      <w:pPr>
        <w:pStyle w:val="ListParagraph"/>
        <w:numPr>
          <w:ilvl w:val="1"/>
          <w:numId w:val="1"/>
        </w:numPr>
        <w:ind w:left="1080"/>
        <w:rPr>
          <w:rFonts w:ascii="Arial" w:hAnsi="Arial" w:cs="Arial"/>
          <w:sz w:val="24"/>
          <w:szCs w:val="24"/>
        </w:rPr>
      </w:pPr>
      <w:r w:rsidRPr="00C80958">
        <w:rPr>
          <w:rFonts w:ascii="Arial" w:hAnsi="Arial" w:cs="Arial"/>
          <w:sz w:val="24"/>
          <w:szCs w:val="24"/>
          <w:u w:val="single"/>
        </w:rPr>
        <w:t>Mental/Cognitive Health</w:t>
      </w:r>
      <w:r w:rsidRPr="00C80958">
        <w:rPr>
          <w:rFonts w:ascii="Arial" w:hAnsi="Arial" w:cs="Arial"/>
          <w:sz w:val="24"/>
          <w:szCs w:val="24"/>
        </w:rPr>
        <w:t>: The member can be assessed to determine potential depression and memory issues.</w:t>
      </w:r>
    </w:p>
    <w:p w14:paraId="23822088" w14:textId="2B87467B" w:rsidR="00CD0E72" w:rsidRDefault="00CD0E72" w:rsidP="00C80958">
      <w:pPr>
        <w:pStyle w:val="ListParagraph"/>
        <w:numPr>
          <w:ilvl w:val="1"/>
          <w:numId w:val="1"/>
        </w:numPr>
        <w:ind w:left="1080"/>
        <w:rPr>
          <w:rFonts w:ascii="Arial" w:hAnsi="Arial" w:cs="Arial"/>
          <w:sz w:val="24"/>
          <w:szCs w:val="24"/>
        </w:rPr>
      </w:pPr>
      <w:r>
        <w:rPr>
          <w:rFonts w:ascii="Arial" w:hAnsi="Arial" w:cs="Arial"/>
          <w:sz w:val="24"/>
          <w:szCs w:val="24"/>
          <w:u w:val="single"/>
        </w:rPr>
        <w:t>Home Safety</w:t>
      </w:r>
      <w:r w:rsidRPr="00CD0E72">
        <w:rPr>
          <w:rFonts w:ascii="Arial" w:hAnsi="Arial" w:cs="Arial"/>
          <w:sz w:val="24"/>
          <w:szCs w:val="24"/>
        </w:rPr>
        <w:t>:</w:t>
      </w:r>
      <w:r>
        <w:rPr>
          <w:rFonts w:ascii="Arial" w:hAnsi="Arial" w:cs="Arial"/>
          <w:sz w:val="24"/>
          <w:szCs w:val="24"/>
        </w:rPr>
        <w:t xml:space="preserve">  This includes documenting any hazards in the home such as unsecured throw rugs, loose stair rails or lack of bathroom grab bars.</w:t>
      </w:r>
    </w:p>
    <w:p w14:paraId="2A84F84D" w14:textId="77777777" w:rsidR="006A10EB" w:rsidRPr="00CB7130" w:rsidRDefault="006A10EB" w:rsidP="006A10EB">
      <w:pPr>
        <w:ind w:left="720"/>
        <w:rPr>
          <w:rFonts w:ascii="Arial" w:hAnsi="Arial" w:cs="Arial"/>
          <w:sz w:val="24"/>
          <w:szCs w:val="24"/>
        </w:rPr>
      </w:pPr>
    </w:p>
    <w:p w14:paraId="4A367092" w14:textId="47EF9867" w:rsidR="006A10EB" w:rsidRPr="00FC420E" w:rsidRDefault="006A10EB" w:rsidP="006A10EB">
      <w:pPr>
        <w:rPr>
          <w:rFonts w:ascii="Arial" w:hAnsi="Arial" w:cs="Arial"/>
          <w:sz w:val="24"/>
          <w:szCs w:val="24"/>
        </w:rPr>
      </w:pPr>
      <w:r w:rsidRPr="00FC420E">
        <w:rPr>
          <w:rFonts w:ascii="Arial" w:hAnsi="Arial" w:cs="Arial"/>
          <w:sz w:val="24"/>
          <w:szCs w:val="24"/>
        </w:rPr>
        <w:t xml:space="preserve">Before </w:t>
      </w:r>
      <w:r w:rsidR="00E22D88">
        <w:rPr>
          <w:rFonts w:ascii="Arial" w:hAnsi="Arial" w:cs="Arial"/>
          <w:sz w:val="24"/>
          <w:szCs w:val="24"/>
        </w:rPr>
        <w:t xml:space="preserve">providing </w:t>
      </w:r>
      <w:r w:rsidRPr="00FC420E">
        <w:rPr>
          <w:rFonts w:ascii="Arial" w:hAnsi="Arial" w:cs="Arial"/>
          <w:sz w:val="24"/>
          <w:szCs w:val="24"/>
        </w:rPr>
        <w:t>a</w:t>
      </w:r>
      <w:r w:rsidR="00CD0E72">
        <w:rPr>
          <w:rFonts w:ascii="Arial" w:hAnsi="Arial" w:cs="Arial"/>
          <w:sz w:val="24"/>
          <w:szCs w:val="24"/>
        </w:rPr>
        <w:t xml:space="preserve">ny </w:t>
      </w:r>
      <w:proofErr w:type="spellStart"/>
      <w:r w:rsidR="00CD0E72">
        <w:rPr>
          <w:rFonts w:ascii="Arial" w:hAnsi="Arial" w:cs="Arial"/>
          <w:sz w:val="24"/>
          <w:szCs w:val="24"/>
        </w:rPr>
        <w:t>Secure@Home</w:t>
      </w:r>
      <w:proofErr w:type="spellEnd"/>
      <w:r w:rsidR="00CD0E72">
        <w:rPr>
          <w:rFonts w:ascii="Arial" w:hAnsi="Arial" w:cs="Arial"/>
          <w:sz w:val="24"/>
          <w:szCs w:val="24"/>
        </w:rPr>
        <w:t xml:space="preserve"> service, including Chore Corps</w:t>
      </w:r>
      <w:r w:rsidR="00E22D88">
        <w:rPr>
          <w:rFonts w:ascii="Arial" w:hAnsi="Arial" w:cs="Arial"/>
          <w:sz w:val="24"/>
          <w:szCs w:val="24"/>
        </w:rPr>
        <w:t>,</w:t>
      </w:r>
      <w:r w:rsidRPr="00FC420E">
        <w:rPr>
          <w:rFonts w:ascii="Arial" w:hAnsi="Arial" w:cs="Arial"/>
          <w:sz w:val="24"/>
          <w:szCs w:val="24"/>
        </w:rPr>
        <w:t xml:space="preserve"> proof of vaccination will be required for all </w:t>
      </w:r>
      <w:proofErr w:type="spellStart"/>
      <w:r w:rsidRPr="00FC420E">
        <w:rPr>
          <w:rFonts w:ascii="Arial" w:hAnsi="Arial" w:cs="Arial"/>
          <w:sz w:val="24"/>
          <w:szCs w:val="24"/>
        </w:rPr>
        <w:t>Secure@Home</w:t>
      </w:r>
      <w:proofErr w:type="spellEnd"/>
      <w:r w:rsidRPr="00FC420E">
        <w:rPr>
          <w:rFonts w:ascii="Arial" w:hAnsi="Arial" w:cs="Arial"/>
          <w:sz w:val="24"/>
          <w:szCs w:val="24"/>
        </w:rPr>
        <w:t xml:space="preserve"> members receiving home visits either by the </w:t>
      </w:r>
      <w:proofErr w:type="spellStart"/>
      <w:r w:rsidRPr="00FC420E">
        <w:rPr>
          <w:rFonts w:ascii="Arial" w:hAnsi="Arial" w:cs="Arial"/>
          <w:sz w:val="24"/>
          <w:szCs w:val="24"/>
        </w:rPr>
        <w:t>Secure@Home</w:t>
      </w:r>
      <w:proofErr w:type="spellEnd"/>
      <w:r w:rsidRPr="00FC420E">
        <w:rPr>
          <w:rFonts w:ascii="Arial" w:hAnsi="Arial" w:cs="Arial"/>
          <w:sz w:val="24"/>
          <w:szCs w:val="24"/>
        </w:rPr>
        <w:t xml:space="preserve"> staff or by a Chore Corps volunteer.  Please note that </w:t>
      </w:r>
      <w:proofErr w:type="spellStart"/>
      <w:r w:rsidRPr="00FC420E">
        <w:rPr>
          <w:rFonts w:ascii="Arial" w:hAnsi="Arial" w:cs="Arial"/>
          <w:sz w:val="24"/>
          <w:szCs w:val="24"/>
        </w:rPr>
        <w:t>Secure@Home</w:t>
      </w:r>
      <w:proofErr w:type="spellEnd"/>
      <w:r w:rsidRPr="00FC420E">
        <w:rPr>
          <w:rFonts w:ascii="Arial" w:hAnsi="Arial" w:cs="Arial"/>
          <w:sz w:val="24"/>
          <w:szCs w:val="24"/>
        </w:rPr>
        <w:t xml:space="preserve"> staff and Chore Corps volunteers are fully vaccinated and that we will always rely on CDC guidelines to ensure the safety of our members, staff and volunteers.  Please see the agency’s vaccination policies below:   </w:t>
      </w:r>
    </w:p>
    <w:p w14:paraId="25897FA3" w14:textId="77777777" w:rsidR="006A10EB" w:rsidRPr="00FC420E" w:rsidRDefault="006A10EB" w:rsidP="006A10EB">
      <w:pPr>
        <w:pStyle w:val="xmsonormal"/>
        <w:rPr>
          <w:rFonts w:ascii="Arial" w:hAnsi="Arial" w:cs="Arial"/>
          <w:sz w:val="24"/>
          <w:szCs w:val="24"/>
        </w:rPr>
      </w:pPr>
      <w:r w:rsidRPr="00FC420E">
        <w:rPr>
          <w:rFonts w:ascii="Arial" w:hAnsi="Arial" w:cs="Arial"/>
          <w:sz w:val="24"/>
          <w:szCs w:val="24"/>
        </w:rPr>
        <w:t> </w:t>
      </w:r>
    </w:p>
    <w:p w14:paraId="26F24797" w14:textId="77777777" w:rsidR="006A10EB" w:rsidRDefault="006A10EB" w:rsidP="006A10EB">
      <w:pPr>
        <w:rPr>
          <w:rFonts w:ascii="Arial" w:hAnsi="Arial" w:cs="Arial"/>
          <w:sz w:val="24"/>
          <w:szCs w:val="24"/>
        </w:rPr>
      </w:pPr>
      <w:r w:rsidRPr="00FC420E">
        <w:rPr>
          <w:rFonts w:ascii="Arial" w:hAnsi="Arial" w:cs="Arial"/>
          <w:sz w:val="24"/>
          <w:szCs w:val="24"/>
        </w:rPr>
        <w:t>Prior to having a staff member or Chore Corps volunteer come to your home, the agency’s guideline is to have or see verification that all members of your household (including caregivers) have been vaccinated, to ensure the safety of our staff and volunteers. This can be accomplished in a variety of ways:</w:t>
      </w:r>
    </w:p>
    <w:p w14:paraId="37B12840" w14:textId="77777777" w:rsidR="006A10EB" w:rsidRDefault="006A10EB" w:rsidP="006A10EB">
      <w:pPr>
        <w:rPr>
          <w:rFonts w:ascii="Arial" w:hAnsi="Arial" w:cs="Arial"/>
          <w:sz w:val="24"/>
          <w:szCs w:val="24"/>
        </w:rPr>
      </w:pPr>
    </w:p>
    <w:p w14:paraId="2261E22A" w14:textId="2276DC0A" w:rsidR="006A10EB" w:rsidRDefault="00523FC0" w:rsidP="006A10EB">
      <w:pPr>
        <w:rPr>
          <w:rFonts w:ascii="Arial" w:hAnsi="Arial" w:cs="Arial"/>
          <w:sz w:val="24"/>
          <w:szCs w:val="24"/>
        </w:rPr>
      </w:pPr>
      <w:r>
        <w:rPr>
          <w:rFonts w:ascii="Arial" w:hAnsi="Arial" w:cs="Arial"/>
          <w:sz w:val="24"/>
          <w:szCs w:val="24"/>
        </w:rPr>
        <w:lastRenderedPageBreak/>
        <w:t xml:space="preserve">     </w:t>
      </w:r>
      <w:r w:rsidR="006A10EB">
        <w:rPr>
          <w:rFonts w:ascii="Arial" w:hAnsi="Arial" w:cs="Arial"/>
          <w:sz w:val="24"/>
          <w:szCs w:val="24"/>
        </w:rPr>
        <w:t>1.</w:t>
      </w:r>
    </w:p>
    <w:p w14:paraId="202E209A" w14:textId="77777777" w:rsidR="006A10EB" w:rsidRPr="00FC420E" w:rsidRDefault="006A10EB" w:rsidP="006A10EB">
      <w:pPr>
        <w:rPr>
          <w:rFonts w:ascii="Arial" w:hAnsi="Arial" w:cs="Arial"/>
          <w:sz w:val="24"/>
          <w:szCs w:val="24"/>
        </w:rPr>
      </w:pPr>
    </w:p>
    <w:p w14:paraId="24A58864" w14:textId="77777777" w:rsidR="006A10EB" w:rsidRPr="00FC420E" w:rsidRDefault="006A10EB" w:rsidP="006A10EB">
      <w:pPr>
        <w:pStyle w:val="ListParagraph"/>
        <w:numPr>
          <w:ilvl w:val="1"/>
          <w:numId w:val="2"/>
        </w:numPr>
        <w:rPr>
          <w:rFonts w:ascii="Arial" w:hAnsi="Arial" w:cs="Arial"/>
          <w:sz w:val="24"/>
          <w:szCs w:val="24"/>
        </w:rPr>
      </w:pPr>
      <w:r w:rsidRPr="00FC420E">
        <w:rPr>
          <w:rFonts w:ascii="Arial" w:hAnsi="Arial" w:cs="Arial"/>
          <w:sz w:val="24"/>
          <w:szCs w:val="24"/>
        </w:rPr>
        <w:t xml:space="preserve">by emailing your card(s), </w:t>
      </w:r>
    </w:p>
    <w:p w14:paraId="7D6E3300" w14:textId="77777777" w:rsidR="006A10EB" w:rsidRPr="00FC420E" w:rsidRDefault="006A10EB" w:rsidP="006A10EB">
      <w:pPr>
        <w:pStyle w:val="ListParagraph"/>
        <w:numPr>
          <w:ilvl w:val="1"/>
          <w:numId w:val="2"/>
        </w:numPr>
        <w:rPr>
          <w:rFonts w:ascii="Arial" w:hAnsi="Arial" w:cs="Arial"/>
          <w:sz w:val="24"/>
          <w:szCs w:val="24"/>
        </w:rPr>
      </w:pPr>
      <w:r w:rsidRPr="00FC420E">
        <w:rPr>
          <w:rFonts w:ascii="Arial" w:hAnsi="Arial" w:cs="Arial"/>
          <w:sz w:val="24"/>
          <w:szCs w:val="24"/>
        </w:rPr>
        <w:t xml:space="preserve">making a copy and mailing it to us, or </w:t>
      </w:r>
    </w:p>
    <w:p w14:paraId="07A77C91" w14:textId="77777777" w:rsidR="006A10EB" w:rsidRPr="00FE25B1" w:rsidRDefault="006A10EB" w:rsidP="006A10EB">
      <w:pPr>
        <w:pStyle w:val="ListParagraph"/>
        <w:numPr>
          <w:ilvl w:val="1"/>
          <w:numId w:val="2"/>
        </w:numPr>
        <w:rPr>
          <w:rFonts w:ascii="Arial" w:hAnsi="Arial" w:cs="Arial"/>
          <w:sz w:val="24"/>
          <w:szCs w:val="24"/>
        </w:rPr>
      </w:pPr>
      <w:r w:rsidRPr="00FC420E">
        <w:rPr>
          <w:rFonts w:ascii="Arial" w:hAnsi="Arial" w:cs="Arial"/>
          <w:sz w:val="24"/>
          <w:szCs w:val="24"/>
        </w:rPr>
        <w:t>stopping by to show us the card if you do not wish to provide us with one.  (</w:t>
      </w:r>
      <w:proofErr w:type="gramStart"/>
      <w:r w:rsidRPr="00FC420E">
        <w:rPr>
          <w:rFonts w:ascii="Arial" w:hAnsi="Arial" w:cs="Arial"/>
          <w:sz w:val="24"/>
          <w:szCs w:val="24"/>
        </w:rPr>
        <w:t>we</w:t>
      </w:r>
      <w:proofErr w:type="gramEnd"/>
      <w:r w:rsidRPr="00FC420E">
        <w:rPr>
          <w:rFonts w:ascii="Arial" w:hAnsi="Arial" w:cs="Arial"/>
          <w:sz w:val="24"/>
          <w:szCs w:val="24"/>
        </w:rPr>
        <w:t xml:space="preserve"> will provide a range of days and times that we are at the agency for you to drop by)</w:t>
      </w:r>
    </w:p>
    <w:p w14:paraId="3F627A01" w14:textId="77777777" w:rsidR="006A10EB" w:rsidRDefault="006A10EB" w:rsidP="006A10EB">
      <w:pPr>
        <w:pStyle w:val="ListParagraph"/>
        <w:ind w:left="1440"/>
        <w:rPr>
          <w:rFonts w:ascii="Arial" w:eastAsiaTheme="minorHAnsi" w:hAnsi="Arial" w:cs="Arial"/>
          <w:sz w:val="22"/>
          <w:szCs w:val="22"/>
        </w:rPr>
      </w:pPr>
    </w:p>
    <w:p w14:paraId="629EE422" w14:textId="77777777" w:rsidR="00CD0E72" w:rsidRPr="00FE25B1" w:rsidRDefault="00CD0E72" w:rsidP="00CD0E72">
      <w:pPr>
        <w:pStyle w:val="ListParagraph"/>
        <w:numPr>
          <w:ilvl w:val="0"/>
          <w:numId w:val="2"/>
        </w:numPr>
        <w:rPr>
          <w:rFonts w:ascii="Arial" w:hAnsi="Arial" w:cs="Arial"/>
          <w:sz w:val="24"/>
          <w:szCs w:val="24"/>
        </w:rPr>
      </w:pPr>
    </w:p>
    <w:p w14:paraId="04A2C5D2" w14:textId="5A73FDD0" w:rsidR="00CD0E72" w:rsidRPr="00600CFF" w:rsidRDefault="00CD0E72" w:rsidP="00CD0E72">
      <w:pPr>
        <w:ind w:left="1080"/>
        <w:rPr>
          <w:rFonts w:ascii="Arial" w:eastAsiaTheme="minorHAnsi" w:hAnsi="Arial" w:cs="Arial"/>
          <w:sz w:val="24"/>
          <w:szCs w:val="24"/>
        </w:rPr>
      </w:pPr>
      <w:r w:rsidRPr="00FE25B1">
        <w:rPr>
          <w:rFonts w:ascii="Arial" w:hAnsi="Arial" w:cs="Arial"/>
          <w:sz w:val="24"/>
          <w:szCs w:val="24"/>
        </w:rPr>
        <w:t xml:space="preserve">If you do NOT have a need for Chore Corps but wish to have a staff member (care manager or chaplain) visit with you (for the annual update visit or to accompany you to a doctor visit or for  advocacy at a rehab center), we can either obtain a copy of your vaccine card when we meet or you can just show it to us and we will note it in our records. </w:t>
      </w:r>
    </w:p>
    <w:p w14:paraId="738BB81E" w14:textId="77777777" w:rsidR="00CD0E72" w:rsidRPr="00600CFF" w:rsidRDefault="00CD0E72" w:rsidP="00CD0E72">
      <w:pPr>
        <w:rPr>
          <w:rFonts w:ascii="Arial" w:hAnsi="Arial" w:cs="Arial"/>
          <w:sz w:val="24"/>
          <w:szCs w:val="24"/>
        </w:rPr>
      </w:pPr>
    </w:p>
    <w:p w14:paraId="522344E4" w14:textId="77777777" w:rsidR="00CD0E72" w:rsidRPr="00600CFF" w:rsidRDefault="00CD0E72" w:rsidP="00CD0E72">
      <w:pPr>
        <w:rPr>
          <w:rFonts w:ascii="Arial" w:hAnsi="Arial" w:cs="Arial"/>
          <w:sz w:val="24"/>
          <w:szCs w:val="24"/>
        </w:rPr>
      </w:pPr>
      <w:r w:rsidRPr="00600CFF">
        <w:rPr>
          <w:rFonts w:ascii="Arial" w:hAnsi="Arial" w:cs="Arial"/>
          <w:sz w:val="24"/>
          <w:szCs w:val="24"/>
        </w:rPr>
        <w:t>As a reminder, everyone who was vaccinated should make a copy of the card and keep it in a safe place</w:t>
      </w:r>
      <w:r>
        <w:rPr>
          <w:rFonts w:ascii="Arial" w:hAnsi="Arial" w:cs="Arial"/>
          <w:sz w:val="22"/>
          <w:szCs w:val="22"/>
        </w:rPr>
        <w:t>.</w:t>
      </w:r>
      <w:r w:rsidRPr="00FC420E">
        <w:rPr>
          <w:rFonts w:ascii="Arial" w:hAnsi="Arial" w:cs="Arial"/>
          <w:sz w:val="24"/>
          <w:szCs w:val="24"/>
        </w:rPr>
        <w:t xml:space="preserve">  Many people take a photo of it to store in their smart phone; those without smart phones are encouraged to make a photocopy of it and carry the copy while keeping the original in a safe place (perhaps with a passport or other important documents in your home).  Many people will scan and email themselves a copy of the vaccine card.  Cards that are lost can be replaced, but it requires either returning to the location (local pharmacy) where the vaccine was done, or by contacting a county health dept. or other agency that managed the </w:t>
      </w:r>
      <w:proofErr w:type="spellStart"/>
      <w:r w:rsidRPr="00FC420E">
        <w:rPr>
          <w:rFonts w:ascii="Arial" w:hAnsi="Arial" w:cs="Arial"/>
          <w:sz w:val="24"/>
          <w:szCs w:val="24"/>
        </w:rPr>
        <w:t>megasite</w:t>
      </w:r>
      <w:proofErr w:type="spellEnd"/>
      <w:r w:rsidRPr="00FC420E">
        <w:rPr>
          <w:rFonts w:ascii="Arial" w:hAnsi="Arial" w:cs="Arial"/>
          <w:sz w:val="24"/>
          <w:szCs w:val="24"/>
        </w:rPr>
        <w:t xml:space="preserve">.  </w:t>
      </w:r>
    </w:p>
    <w:p w14:paraId="0A3FAB55" w14:textId="77777777" w:rsidR="006A10EB" w:rsidRDefault="006A10EB" w:rsidP="0071385E">
      <w:pPr>
        <w:pStyle w:val="ListParagraph"/>
        <w:rPr>
          <w:rFonts w:ascii="Arial" w:hAnsi="Arial" w:cs="Arial"/>
          <w:sz w:val="24"/>
          <w:szCs w:val="24"/>
        </w:rPr>
      </w:pPr>
    </w:p>
    <w:p w14:paraId="73182338" w14:textId="77777777" w:rsidR="00C80958" w:rsidRPr="00C80958" w:rsidRDefault="00C80958" w:rsidP="00C80958">
      <w:pPr>
        <w:rPr>
          <w:rFonts w:ascii="Arial" w:hAnsi="Arial" w:cs="Arial"/>
          <w:sz w:val="24"/>
          <w:szCs w:val="24"/>
        </w:rPr>
      </w:pPr>
    </w:p>
    <w:p w14:paraId="2CDF8149" w14:textId="2B149EFE" w:rsidR="00C80958" w:rsidRPr="00C80958" w:rsidRDefault="00C80958" w:rsidP="00C80958">
      <w:pPr>
        <w:pStyle w:val="ListParagraph"/>
        <w:numPr>
          <w:ilvl w:val="0"/>
          <w:numId w:val="1"/>
        </w:numPr>
        <w:ind w:left="540"/>
        <w:rPr>
          <w:rFonts w:ascii="Arial" w:hAnsi="Arial" w:cs="Arial"/>
          <w:b/>
          <w:bCs/>
          <w:sz w:val="24"/>
          <w:szCs w:val="24"/>
        </w:rPr>
      </w:pPr>
      <w:r>
        <w:rPr>
          <w:rFonts w:ascii="Arial" w:hAnsi="Arial" w:cs="Arial"/>
          <w:b/>
          <w:bCs/>
          <w:sz w:val="24"/>
          <w:szCs w:val="24"/>
        </w:rPr>
        <w:t>Care Plan</w:t>
      </w:r>
    </w:p>
    <w:p w14:paraId="614056B1" w14:textId="77777777" w:rsidR="00C80958" w:rsidRDefault="00C80958" w:rsidP="00C80958">
      <w:pPr>
        <w:pStyle w:val="ListParagraph"/>
        <w:numPr>
          <w:ilvl w:val="1"/>
          <w:numId w:val="1"/>
        </w:numPr>
        <w:ind w:left="1080"/>
        <w:rPr>
          <w:rFonts w:ascii="Arial" w:hAnsi="Arial" w:cs="Arial"/>
          <w:sz w:val="24"/>
          <w:szCs w:val="24"/>
        </w:rPr>
      </w:pPr>
      <w:r w:rsidRPr="00C80958">
        <w:rPr>
          <w:rFonts w:ascii="Arial" w:hAnsi="Arial" w:cs="Arial"/>
          <w:sz w:val="24"/>
          <w:szCs w:val="24"/>
        </w:rPr>
        <w:t>The care plan is a report of what was collected during the assessment. It will include all relevant contact information including: medications, family's location, physicians, emergency information and insurance.</w:t>
      </w:r>
    </w:p>
    <w:p w14:paraId="434C8EA2" w14:textId="114C04E3" w:rsidR="00C80958" w:rsidRDefault="00C80958" w:rsidP="00C80958">
      <w:pPr>
        <w:pStyle w:val="ListParagraph"/>
        <w:numPr>
          <w:ilvl w:val="1"/>
          <w:numId w:val="1"/>
        </w:numPr>
        <w:ind w:left="1080"/>
        <w:rPr>
          <w:rFonts w:ascii="Arial" w:hAnsi="Arial" w:cs="Arial"/>
          <w:sz w:val="24"/>
          <w:szCs w:val="24"/>
        </w:rPr>
      </w:pP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will also keep a copy of the report in its secure database.</w:t>
      </w:r>
    </w:p>
    <w:p w14:paraId="555D81E5" w14:textId="2B9BCC13" w:rsidR="006A7568" w:rsidRPr="000E78B1" w:rsidRDefault="00C80958" w:rsidP="000E78B1">
      <w:pPr>
        <w:pStyle w:val="ListParagraph"/>
        <w:numPr>
          <w:ilvl w:val="1"/>
          <w:numId w:val="1"/>
        </w:numPr>
        <w:ind w:left="1080"/>
        <w:rPr>
          <w:rFonts w:ascii="Arial" w:hAnsi="Arial" w:cs="Arial"/>
          <w:sz w:val="24"/>
          <w:szCs w:val="24"/>
        </w:rPr>
      </w:pPr>
      <w:r w:rsidRPr="00C80958">
        <w:rPr>
          <w:rFonts w:ascii="Arial" w:hAnsi="Arial" w:cs="Arial"/>
          <w:sz w:val="24"/>
          <w:szCs w:val="24"/>
        </w:rPr>
        <w:t xml:space="preserve">The care plan allows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to have the most up-to-date information about its members so that should a health crisis occur,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is ready to take action. It is imperative that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be provided with any changes to emergency contacts, medications, physicians, etc. so your care plan remains current.</w:t>
      </w:r>
    </w:p>
    <w:p w14:paraId="49CC85FB" w14:textId="77777777" w:rsidR="006A7568" w:rsidRDefault="006A7568" w:rsidP="006A7568">
      <w:pPr>
        <w:pStyle w:val="ListParagraph"/>
        <w:rPr>
          <w:rFonts w:ascii="Arial" w:hAnsi="Arial" w:cs="Arial"/>
          <w:sz w:val="24"/>
          <w:szCs w:val="24"/>
        </w:rPr>
      </w:pPr>
    </w:p>
    <w:p w14:paraId="76267C83" w14:textId="5CB4BFF8" w:rsidR="00C80958" w:rsidRPr="00C80958" w:rsidRDefault="005F557C" w:rsidP="00C80958">
      <w:pPr>
        <w:pStyle w:val="ListParagraph"/>
        <w:numPr>
          <w:ilvl w:val="0"/>
          <w:numId w:val="1"/>
        </w:numPr>
        <w:ind w:left="540"/>
        <w:rPr>
          <w:rFonts w:ascii="Arial" w:hAnsi="Arial" w:cs="Arial"/>
          <w:b/>
          <w:bCs/>
          <w:sz w:val="24"/>
          <w:szCs w:val="24"/>
        </w:rPr>
      </w:pPr>
      <w:r>
        <w:rPr>
          <w:rFonts w:ascii="Arial" w:hAnsi="Arial" w:cs="Arial"/>
          <w:b/>
          <w:bCs/>
          <w:sz w:val="24"/>
          <w:szCs w:val="24"/>
        </w:rPr>
        <w:t>24-Hour Emergency Telephone Availability</w:t>
      </w:r>
    </w:p>
    <w:p w14:paraId="30CC7EE4" w14:textId="11F34140"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Select staff members will be on-call 24/7 to manage emergencies over the phone.</w:t>
      </w:r>
    </w:p>
    <w:p w14:paraId="3C1B01E0" w14:textId="0A85CEFF" w:rsidR="005F557C" w:rsidRDefault="005F557C" w:rsidP="005F557C">
      <w:pPr>
        <w:pStyle w:val="ListParagraph"/>
        <w:numPr>
          <w:ilvl w:val="1"/>
          <w:numId w:val="1"/>
        </w:numPr>
        <w:ind w:left="1080"/>
        <w:rPr>
          <w:rFonts w:ascii="Arial" w:hAnsi="Arial" w:cs="Arial"/>
          <w:sz w:val="24"/>
          <w:szCs w:val="24"/>
        </w:rPr>
      </w:pPr>
      <w:r w:rsidRPr="00C80958">
        <w:rPr>
          <w:rFonts w:ascii="Arial" w:hAnsi="Arial" w:cs="Arial"/>
          <w:sz w:val="24"/>
          <w:szCs w:val="24"/>
        </w:rPr>
        <w:t xml:space="preserve">Members have one phone number to reach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any</w:t>
      </w:r>
      <w:r w:rsidR="00A14B15">
        <w:rPr>
          <w:rFonts w:ascii="Arial" w:hAnsi="Arial" w:cs="Arial"/>
          <w:sz w:val="24"/>
          <w:szCs w:val="24"/>
        </w:rPr>
        <w:t xml:space="preserve"> </w:t>
      </w:r>
      <w:r w:rsidRPr="00C80958">
        <w:rPr>
          <w:rFonts w:ascii="Arial" w:hAnsi="Arial" w:cs="Arial"/>
          <w:sz w:val="24"/>
          <w:szCs w:val="24"/>
        </w:rPr>
        <w:t xml:space="preserve">time day or night - 609-987-8121. </w:t>
      </w:r>
      <w:r w:rsidR="002D25F0">
        <w:rPr>
          <w:rFonts w:ascii="Arial" w:hAnsi="Arial" w:cs="Arial"/>
          <w:sz w:val="24"/>
          <w:szCs w:val="24"/>
        </w:rPr>
        <w:t>You may also call 609-987-8100, ext. 6</w:t>
      </w:r>
      <w:r w:rsidR="005B3C02">
        <w:rPr>
          <w:rFonts w:ascii="Arial" w:hAnsi="Arial" w:cs="Arial"/>
          <w:sz w:val="24"/>
          <w:szCs w:val="24"/>
        </w:rPr>
        <w:t xml:space="preserve"> during regular business hours</w:t>
      </w:r>
      <w:r w:rsidR="002D25F0">
        <w:rPr>
          <w:rFonts w:ascii="Arial" w:hAnsi="Arial" w:cs="Arial"/>
          <w:sz w:val="24"/>
          <w:szCs w:val="24"/>
        </w:rPr>
        <w:t xml:space="preserve">.  </w:t>
      </w:r>
      <w:r w:rsidRPr="00C80958">
        <w:rPr>
          <w:rFonts w:ascii="Arial" w:hAnsi="Arial" w:cs="Arial"/>
          <w:sz w:val="24"/>
          <w:szCs w:val="24"/>
        </w:rPr>
        <w:t xml:space="preserve">During the evening/weekends, the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number will be answered by our answering service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emergency, can I help you?") which will then call our on-call staff.</w:t>
      </w:r>
    </w:p>
    <w:p w14:paraId="0632668F" w14:textId="0378909A" w:rsidR="005F557C" w:rsidRDefault="005F557C" w:rsidP="005F557C">
      <w:pPr>
        <w:pStyle w:val="ListParagraph"/>
        <w:numPr>
          <w:ilvl w:val="1"/>
          <w:numId w:val="1"/>
        </w:numPr>
        <w:ind w:left="1080"/>
        <w:rPr>
          <w:rFonts w:ascii="Arial" w:hAnsi="Arial" w:cs="Arial"/>
          <w:sz w:val="24"/>
          <w:szCs w:val="24"/>
        </w:rPr>
      </w:pPr>
      <w:r w:rsidRPr="00C80958">
        <w:rPr>
          <w:rFonts w:ascii="Arial" w:hAnsi="Arial" w:cs="Arial"/>
          <w:sz w:val="24"/>
          <w:szCs w:val="24"/>
        </w:rPr>
        <w:t>On-call staff will have access to the member's care plan to help make any decisions. Depending on the situation, the staff will make the necessary phone calls/referrals.</w:t>
      </w:r>
    </w:p>
    <w:p w14:paraId="43500B8C" w14:textId="463CDBA7" w:rsidR="005F557C" w:rsidRDefault="005F557C" w:rsidP="005F557C">
      <w:pPr>
        <w:pStyle w:val="ListParagraph"/>
        <w:numPr>
          <w:ilvl w:val="1"/>
          <w:numId w:val="1"/>
        </w:numPr>
        <w:ind w:left="1080"/>
        <w:rPr>
          <w:rFonts w:ascii="Arial" w:hAnsi="Arial" w:cs="Arial"/>
          <w:sz w:val="24"/>
          <w:szCs w:val="24"/>
        </w:rPr>
      </w:pPr>
      <w:proofErr w:type="spellStart"/>
      <w:r w:rsidRPr="00C80958">
        <w:rPr>
          <w:rFonts w:ascii="Arial" w:hAnsi="Arial" w:cs="Arial"/>
          <w:sz w:val="24"/>
          <w:szCs w:val="24"/>
        </w:rPr>
        <w:lastRenderedPageBreak/>
        <w:t>Secure@Home</w:t>
      </w:r>
      <w:proofErr w:type="spellEnd"/>
      <w:r w:rsidRPr="00C80958">
        <w:rPr>
          <w:rFonts w:ascii="Arial" w:hAnsi="Arial" w:cs="Arial"/>
          <w:sz w:val="24"/>
          <w:szCs w:val="24"/>
        </w:rPr>
        <w:t xml:space="preserve"> has established relationships with various home care agencies. If there's an emergency during weekend or evening hours,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will work with its home care partners to satisfy the need.</w:t>
      </w:r>
    </w:p>
    <w:p w14:paraId="27C37DF8" w14:textId="77777777" w:rsidR="006A7568" w:rsidRDefault="006A7568" w:rsidP="006A7568">
      <w:pPr>
        <w:pStyle w:val="ListParagraph"/>
        <w:ind w:left="1080"/>
        <w:rPr>
          <w:rFonts w:ascii="Arial" w:hAnsi="Arial" w:cs="Arial"/>
          <w:sz w:val="24"/>
          <w:szCs w:val="24"/>
        </w:rPr>
      </w:pPr>
    </w:p>
    <w:p w14:paraId="73F1B1C2" w14:textId="302CB64A" w:rsidR="00C80958" w:rsidRPr="00C80958" w:rsidRDefault="00C80958" w:rsidP="00C80958">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F557C" w14:paraId="641EA235" w14:textId="77777777" w:rsidTr="005F557C">
        <w:tc>
          <w:tcPr>
            <w:tcW w:w="9350" w:type="dxa"/>
          </w:tcPr>
          <w:p w14:paraId="5C6D31DC" w14:textId="0128356C" w:rsidR="005F557C" w:rsidRDefault="005F557C" w:rsidP="005F557C">
            <w:pPr>
              <w:rPr>
                <w:rFonts w:ascii="Arial" w:hAnsi="Arial" w:cs="Arial"/>
                <w:sz w:val="24"/>
                <w:szCs w:val="24"/>
              </w:rPr>
            </w:pPr>
            <w:r w:rsidRPr="005F557C">
              <w:rPr>
                <w:rFonts w:ascii="Arial" w:hAnsi="Arial" w:cs="Arial"/>
                <w:b/>
                <w:bCs/>
                <w:sz w:val="28"/>
                <w:szCs w:val="28"/>
              </w:rPr>
              <w:t>Complimentary Services for Members</w:t>
            </w:r>
          </w:p>
        </w:tc>
      </w:tr>
    </w:tbl>
    <w:p w14:paraId="2507289F" w14:textId="78AA2F3C" w:rsidR="005F557C" w:rsidRDefault="00E22D88" w:rsidP="005F557C">
      <w:pPr>
        <w:pStyle w:val="ListParagraph"/>
        <w:ind w:left="540"/>
        <w:rPr>
          <w:rFonts w:ascii="Arial" w:hAnsi="Arial" w:cs="Arial"/>
          <w:b/>
          <w:bCs/>
          <w:sz w:val="24"/>
          <w:szCs w:val="24"/>
        </w:rPr>
      </w:pPr>
      <w:r>
        <w:rPr>
          <w:rFonts w:ascii="Arial" w:hAnsi="Arial" w:cs="Arial"/>
          <w:b/>
          <w:bCs/>
          <w:sz w:val="24"/>
          <w:szCs w:val="24"/>
        </w:rPr>
        <w:t xml:space="preserve"> </w:t>
      </w:r>
    </w:p>
    <w:p w14:paraId="2E0C61C3" w14:textId="2418CEF4" w:rsidR="00471E16" w:rsidRDefault="006A7568" w:rsidP="00FC420E">
      <w:pPr>
        <w:pStyle w:val="ListParagraph"/>
        <w:numPr>
          <w:ilvl w:val="0"/>
          <w:numId w:val="1"/>
        </w:numPr>
        <w:ind w:left="540"/>
        <w:rPr>
          <w:rFonts w:ascii="Arial" w:hAnsi="Arial" w:cs="Arial"/>
          <w:b/>
          <w:bCs/>
          <w:sz w:val="24"/>
          <w:szCs w:val="24"/>
        </w:rPr>
      </w:pPr>
      <w:r>
        <w:rPr>
          <w:rFonts w:ascii="Arial" w:hAnsi="Arial" w:cs="Arial"/>
          <w:b/>
          <w:bCs/>
          <w:sz w:val="24"/>
          <w:szCs w:val="24"/>
        </w:rPr>
        <w:t>Chore Corps</w:t>
      </w:r>
      <w:r w:rsidR="00CD0E72">
        <w:rPr>
          <w:rFonts w:ascii="Arial" w:hAnsi="Arial" w:cs="Arial"/>
          <w:b/>
          <w:bCs/>
          <w:sz w:val="24"/>
          <w:szCs w:val="24"/>
        </w:rPr>
        <w:t xml:space="preserve"> – please </w:t>
      </w:r>
      <w:r w:rsidR="00E22D88">
        <w:rPr>
          <w:rFonts w:ascii="Arial" w:hAnsi="Arial" w:cs="Arial"/>
          <w:b/>
          <w:bCs/>
          <w:sz w:val="24"/>
          <w:szCs w:val="24"/>
        </w:rPr>
        <w:t xml:space="preserve">refer to above </w:t>
      </w:r>
      <w:r w:rsidR="00CD0E72">
        <w:rPr>
          <w:rFonts w:ascii="Arial" w:hAnsi="Arial" w:cs="Arial"/>
          <w:b/>
          <w:bCs/>
          <w:sz w:val="24"/>
          <w:szCs w:val="24"/>
        </w:rPr>
        <w:t xml:space="preserve">vaccination policy </w:t>
      </w:r>
      <w:r w:rsidR="00E22D88">
        <w:rPr>
          <w:rFonts w:ascii="Arial" w:hAnsi="Arial" w:cs="Arial"/>
          <w:b/>
          <w:bCs/>
          <w:sz w:val="24"/>
          <w:szCs w:val="24"/>
        </w:rPr>
        <w:t xml:space="preserve">under Complete Assessment </w:t>
      </w:r>
      <w:r w:rsidR="002D25F0">
        <w:rPr>
          <w:rFonts w:ascii="Arial" w:hAnsi="Arial" w:cs="Arial"/>
          <w:b/>
          <w:bCs/>
          <w:sz w:val="24"/>
          <w:szCs w:val="24"/>
        </w:rPr>
        <w:t>section.</w:t>
      </w:r>
    </w:p>
    <w:p w14:paraId="050E2834" w14:textId="77777777" w:rsidR="00E22D88" w:rsidRPr="00E22D88" w:rsidRDefault="00E22D88" w:rsidP="00523FC0">
      <w:pPr>
        <w:pStyle w:val="ListParagraph"/>
        <w:ind w:left="540"/>
        <w:rPr>
          <w:rFonts w:ascii="Arial" w:hAnsi="Arial" w:cs="Arial"/>
          <w:b/>
          <w:bCs/>
          <w:sz w:val="24"/>
          <w:szCs w:val="24"/>
        </w:rPr>
      </w:pPr>
    </w:p>
    <w:p w14:paraId="70E7A75E" w14:textId="76592401"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 xml:space="preserve">Chore Corps is a service to provide some extra helping hands with those light household chores that involve health and safety, including, but not limited </w:t>
      </w:r>
      <w:proofErr w:type="gramStart"/>
      <w:r w:rsidRPr="005F557C">
        <w:rPr>
          <w:rFonts w:ascii="Arial" w:hAnsi="Arial" w:cs="Arial"/>
          <w:sz w:val="24"/>
          <w:szCs w:val="24"/>
        </w:rPr>
        <w:t>to:</w:t>
      </w:r>
      <w:proofErr w:type="gramEnd"/>
      <w:r w:rsidRPr="005F557C">
        <w:rPr>
          <w:rFonts w:ascii="Arial" w:hAnsi="Arial" w:cs="Arial"/>
          <w:sz w:val="24"/>
          <w:szCs w:val="24"/>
        </w:rPr>
        <w:t xml:space="preserve"> changing hard-to-reach light bulbs; changing smoke detector batteries, replacing furnace filters, etc. These tasks</w:t>
      </w:r>
      <w:r w:rsidR="002D25F0">
        <w:rPr>
          <w:rFonts w:ascii="Arial" w:hAnsi="Arial" w:cs="Arial"/>
          <w:sz w:val="24"/>
          <w:szCs w:val="24"/>
        </w:rPr>
        <w:t xml:space="preserve"> </w:t>
      </w:r>
      <w:r w:rsidRPr="005F557C">
        <w:rPr>
          <w:rFonts w:ascii="Arial" w:hAnsi="Arial" w:cs="Arial"/>
          <w:sz w:val="24"/>
          <w:szCs w:val="24"/>
        </w:rPr>
        <w:t>should pose no known risk to the volunteer.</w:t>
      </w:r>
    </w:p>
    <w:p w14:paraId="7FFBEA95" w14:textId="511AE43D"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 xml:space="preserve">Members can participate in the Chore Corps quarterly (once every three months). Should a member require more assistance in between visits, </w:t>
      </w:r>
      <w:proofErr w:type="spellStart"/>
      <w:r w:rsidRPr="005F557C">
        <w:rPr>
          <w:rFonts w:ascii="Arial" w:hAnsi="Arial" w:cs="Arial"/>
          <w:sz w:val="24"/>
          <w:szCs w:val="24"/>
        </w:rPr>
        <w:t>Secure@Home</w:t>
      </w:r>
      <w:proofErr w:type="spellEnd"/>
      <w:r w:rsidRPr="005F557C">
        <w:rPr>
          <w:rFonts w:ascii="Arial" w:hAnsi="Arial" w:cs="Arial"/>
          <w:sz w:val="24"/>
          <w:szCs w:val="24"/>
        </w:rPr>
        <w:t xml:space="preserve"> will do its best to satisfy the request. It can also be a few tasks bundled together that can be completed in one visit.</w:t>
      </w:r>
    </w:p>
    <w:p w14:paraId="0FB2E376" w14:textId="4F4A0ED6"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Volunteers generally are not available on an emergency basis. Since we use volunteers, we must work around various schedules when setting appointments.</w:t>
      </w:r>
    </w:p>
    <w:p w14:paraId="672806AD" w14:textId="252BEEF2"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 xml:space="preserve">If we have not been in your home for an annual assessment within the last 12 </w:t>
      </w:r>
      <w:r w:rsidRPr="00FC420E">
        <w:rPr>
          <w:rFonts w:ascii="Arial" w:hAnsi="Arial" w:cs="Arial"/>
          <w:sz w:val="24"/>
          <w:szCs w:val="24"/>
        </w:rPr>
        <w:t>months,</w:t>
      </w:r>
      <w:r w:rsidR="006A7568" w:rsidRPr="00FC420E">
        <w:rPr>
          <w:rFonts w:ascii="Arial" w:hAnsi="Arial" w:cs="Arial"/>
          <w:sz w:val="24"/>
          <w:szCs w:val="24"/>
        </w:rPr>
        <w:t xml:space="preserve"> we reserve the right to delay or deny your Chore Corps benefits.</w:t>
      </w:r>
    </w:p>
    <w:p w14:paraId="217A8392" w14:textId="77777777" w:rsidR="00FE25B1" w:rsidRPr="00CB7130" w:rsidRDefault="00FE25B1" w:rsidP="00CB7130">
      <w:pPr>
        <w:ind w:left="720"/>
        <w:rPr>
          <w:rFonts w:ascii="Arial" w:hAnsi="Arial" w:cs="Arial"/>
          <w:sz w:val="24"/>
          <w:szCs w:val="24"/>
        </w:rPr>
      </w:pPr>
    </w:p>
    <w:p w14:paraId="70C54236" w14:textId="2597C37D" w:rsidR="005F557C" w:rsidRPr="00C80958" w:rsidRDefault="005F557C" w:rsidP="005F557C">
      <w:pPr>
        <w:pStyle w:val="ListParagraph"/>
        <w:numPr>
          <w:ilvl w:val="0"/>
          <w:numId w:val="1"/>
        </w:numPr>
        <w:ind w:left="540"/>
        <w:rPr>
          <w:rFonts w:ascii="Arial" w:hAnsi="Arial" w:cs="Arial"/>
          <w:b/>
          <w:bCs/>
          <w:sz w:val="24"/>
          <w:szCs w:val="24"/>
        </w:rPr>
      </w:pPr>
      <w:r w:rsidRPr="005F557C">
        <w:rPr>
          <w:rFonts w:ascii="Arial" w:hAnsi="Arial" w:cs="Arial"/>
          <w:b/>
          <w:bCs/>
          <w:sz w:val="24"/>
          <w:szCs w:val="24"/>
        </w:rPr>
        <w:t>Preferred Provider List</w:t>
      </w:r>
    </w:p>
    <w:p w14:paraId="5A8A0A07" w14:textId="6CD223EA"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Members will have access to our qualified list of vendors who will be able to provide other professional services including: home maintenance service, electricians, plumbers, financial planners and personal organizers.</w:t>
      </w:r>
    </w:p>
    <w:p w14:paraId="54B8A9CA" w14:textId="3AE2FB28" w:rsidR="005F557C" w:rsidRDefault="005F557C" w:rsidP="005F557C">
      <w:pPr>
        <w:pStyle w:val="ListParagraph"/>
        <w:numPr>
          <w:ilvl w:val="1"/>
          <w:numId w:val="1"/>
        </w:numPr>
        <w:ind w:left="1080"/>
        <w:rPr>
          <w:rFonts w:ascii="Arial" w:hAnsi="Arial" w:cs="Arial"/>
          <w:sz w:val="24"/>
          <w:szCs w:val="24"/>
        </w:rPr>
      </w:pPr>
      <w:r w:rsidRPr="00C80958">
        <w:rPr>
          <w:rFonts w:ascii="Arial" w:hAnsi="Arial" w:cs="Arial"/>
          <w:sz w:val="24"/>
          <w:szCs w:val="24"/>
        </w:rPr>
        <w:t xml:space="preserve">Members may call </w:t>
      </w: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at 609-987-8121</w:t>
      </w:r>
      <w:r w:rsidR="00E10A5E">
        <w:rPr>
          <w:rFonts w:ascii="Arial" w:hAnsi="Arial" w:cs="Arial"/>
          <w:sz w:val="24"/>
          <w:szCs w:val="24"/>
        </w:rPr>
        <w:t xml:space="preserve"> </w:t>
      </w:r>
      <w:r w:rsidRPr="00C80958">
        <w:rPr>
          <w:rFonts w:ascii="Arial" w:hAnsi="Arial" w:cs="Arial"/>
          <w:sz w:val="24"/>
          <w:szCs w:val="24"/>
        </w:rPr>
        <w:t>to request a vendor. If requested, we can also call a vendor on your behalf.</w:t>
      </w:r>
    </w:p>
    <w:p w14:paraId="5F8A8757" w14:textId="36E7369F" w:rsidR="006A7568" w:rsidRPr="00600CFF" w:rsidRDefault="005F557C" w:rsidP="00600CFF">
      <w:pPr>
        <w:pStyle w:val="ListParagraph"/>
        <w:numPr>
          <w:ilvl w:val="1"/>
          <w:numId w:val="1"/>
        </w:numPr>
        <w:ind w:left="1080"/>
        <w:rPr>
          <w:rFonts w:ascii="Arial" w:hAnsi="Arial" w:cs="Arial"/>
          <w:sz w:val="24"/>
          <w:szCs w:val="24"/>
        </w:rPr>
      </w:pPr>
      <w:r w:rsidRPr="00C80958">
        <w:rPr>
          <w:rFonts w:ascii="Arial" w:hAnsi="Arial" w:cs="Arial"/>
          <w:sz w:val="24"/>
          <w:szCs w:val="24"/>
        </w:rPr>
        <w:t>Members will need to vet and pay vendors directly for services rendered.</w:t>
      </w:r>
    </w:p>
    <w:p w14:paraId="0B4F6896" w14:textId="77777777" w:rsidR="006A7568" w:rsidRPr="006A7568" w:rsidRDefault="006A7568" w:rsidP="006A7568">
      <w:pPr>
        <w:pStyle w:val="ListParagraph"/>
        <w:ind w:left="540"/>
        <w:rPr>
          <w:rFonts w:ascii="Arial" w:hAnsi="Arial" w:cs="Arial"/>
          <w:b/>
          <w:bCs/>
          <w:sz w:val="24"/>
          <w:szCs w:val="24"/>
        </w:rPr>
      </w:pPr>
    </w:p>
    <w:p w14:paraId="4BE4A988" w14:textId="77777777" w:rsidR="005F557C" w:rsidRPr="00C80958" w:rsidRDefault="00C80958" w:rsidP="005F557C">
      <w:pPr>
        <w:pStyle w:val="ListParagraph"/>
        <w:numPr>
          <w:ilvl w:val="0"/>
          <w:numId w:val="1"/>
        </w:numPr>
        <w:ind w:left="540"/>
        <w:rPr>
          <w:rFonts w:ascii="Arial" w:hAnsi="Arial" w:cs="Arial"/>
          <w:b/>
          <w:bCs/>
          <w:sz w:val="24"/>
          <w:szCs w:val="24"/>
        </w:rPr>
      </w:pPr>
      <w:r w:rsidRPr="00C80958">
        <w:rPr>
          <w:rFonts w:ascii="Arial" w:hAnsi="Arial" w:cs="Arial"/>
          <w:sz w:val="24"/>
          <w:szCs w:val="24"/>
        </w:rPr>
        <w:t xml:space="preserve"> </w:t>
      </w:r>
      <w:r w:rsidR="005F557C">
        <w:rPr>
          <w:rFonts w:ascii="Arial" w:hAnsi="Arial" w:cs="Arial"/>
          <w:b/>
          <w:bCs/>
          <w:sz w:val="24"/>
          <w:szCs w:val="24"/>
        </w:rPr>
        <w:t>Regular Hellos</w:t>
      </w:r>
    </w:p>
    <w:p w14:paraId="437B9AA7" w14:textId="6369F308" w:rsidR="005F557C" w:rsidRDefault="005F557C" w:rsidP="005F557C">
      <w:pPr>
        <w:pStyle w:val="ListParagraph"/>
        <w:numPr>
          <w:ilvl w:val="1"/>
          <w:numId w:val="1"/>
        </w:numPr>
        <w:ind w:left="1080"/>
        <w:rPr>
          <w:rFonts w:ascii="Arial" w:hAnsi="Arial" w:cs="Arial"/>
          <w:sz w:val="24"/>
          <w:szCs w:val="24"/>
        </w:rPr>
      </w:pPr>
      <w:proofErr w:type="spellStart"/>
      <w:r w:rsidRPr="005F557C">
        <w:rPr>
          <w:rFonts w:ascii="Arial" w:hAnsi="Arial" w:cs="Arial"/>
          <w:sz w:val="24"/>
          <w:szCs w:val="24"/>
        </w:rPr>
        <w:t>Secure@Home</w:t>
      </w:r>
      <w:proofErr w:type="spellEnd"/>
      <w:r w:rsidRPr="005F557C">
        <w:rPr>
          <w:rFonts w:ascii="Arial" w:hAnsi="Arial" w:cs="Arial"/>
          <w:sz w:val="24"/>
          <w:szCs w:val="24"/>
        </w:rPr>
        <w:t xml:space="preserve"> can reach out to members on a regular basis via telephone or email (depending on members' preferences</w:t>
      </w:r>
      <w:r>
        <w:rPr>
          <w:rFonts w:ascii="Arial" w:hAnsi="Arial" w:cs="Arial"/>
          <w:sz w:val="24"/>
          <w:szCs w:val="24"/>
        </w:rPr>
        <w:t>)</w:t>
      </w:r>
      <w:r w:rsidRPr="005F557C">
        <w:rPr>
          <w:rFonts w:ascii="Arial" w:hAnsi="Arial" w:cs="Arial"/>
          <w:sz w:val="24"/>
          <w:szCs w:val="24"/>
        </w:rPr>
        <w:t>.</w:t>
      </w:r>
    </w:p>
    <w:p w14:paraId="729D74C9" w14:textId="28CA52C6" w:rsidR="005F557C" w:rsidRDefault="005F557C" w:rsidP="005F557C">
      <w:pPr>
        <w:pStyle w:val="ListParagraph"/>
        <w:numPr>
          <w:ilvl w:val="1"/>
          <w:numId w:val="1"/>
        </w:numPr>
        <w:ind w:left="1080"/>
        <w:rPr>
          <w:rFonts w:ascii="Arial" w:hAnsi="Arial" w:cs="Arial"/>
          <w:sz w:val="24"/>
          <w:szCs w:val="24"/>
        </w:rPr>
      </w:pPr>
      <w:r w:rsidRPr="00C80958">
        <w:rPr>
          <w:rFonts w:ascii="Arial" w:hAnsi="Arial" w:cs="Arial"/>
          <w:sz w:val="24"/>
          <w:szCs w:val="24"/>
        </w:rPr>
        <w:t>The frequency of calls or emails can be adjusted to meet the specific needs of the member.</w:t>
      </w:r>
    </w:p>
    <w:p w14:paraId="74D64161" w14:textId="09270A29" w:rsidR="005F557C" w:rsidRDefault="005F557C" w:rsidP="005F557C">
      <w:pPr>
        <w:pStyle w:val="ListParagraph"/>
        <w:numPr>
          <w:ilvl w:val="1"/>
          <w:numId w:val="1"/>
        </w:numPr>
        <w:ind w:left="1080"/>
        <w:rPr>
          <w:rFonts w:ascii="Arial" w:hAnsi="Arial" w:cs="Arial"/>
          <w:sz w:val="24"/>
          <w:szCs w:val="24"/>
        </w:rPr>
      </w:pPr>
      <w:r w:rsidRPr="005F557C">
        <w:rPr>
          <w:rFonts w:ascii="Arial" w:hAnsi="Arial" w:cs="Arial"/>
          <w:sz w:val="24"/>
          <w:szCs w:val="24"/>
        </w:rPr>
        <w:t>Contact that extends beyond 15 minutes will be billed as Care Management at an hourly rate of $</w:t>
      </w:r>
      <w:r w:rsidR="002D25F0">
        <w:rPr>
          <w:rFonts w:ascii="Arial" w:hAnsi="Arial" w:cs="Arial"/>
          <w:sz w:val="24"/>
          <w:szCs w:val="24"/>
        </w:rPr>
        <w:t>100.</w:t>
      </w:r>
    </w:p>
    <w:p w14:paraId="5302B38F" w14:textId="095BC27B" w:rsidR="00C80958" w:rsidRPr="00C80958" w:rsidRDefault="00C80958" w:rsidP="005F557C">
      <w:pPr>
        <w:rPr>
          <w:rFonts w:ascii="Arial" w:hAnsi="Arial" w:cs="Arial"/>
          <w:sz w:val="24"/>
          <w:szCs w:val="24"/>
        </w:rPr>
      </w:pPr>
    </w:p>
    <w:p w14:paraId="3355EF00" w14:textId="21FC5C07" w:rsidR="00B472CA" w:rsidRDefault="00B472CA" w:rsidP="00B472CA">
      <w:pPr>
        <w:pStyle w:val="ListParagraph"/>
        <w:numPr>
          <w:ilvl w:val="0"/>
          <w:numId w:val="1"/>
        </w:numPr>
        <w:ind w:left="540"/>
        <w:rPr>
          <w:rFonts w:ascii="Arial" w:hAnsi="Arial" w:cs="Arial"/>
          <w:b/>
          <w:bCs/>
          <w:sz w:val="24"/>
          <w:szCs w:val="24"/>
        </w:rPr>
      </w:pPr>
      <w:r>
        <w:rPr>
          <w:rFonts w:ascii="Arial" w:hAnsi="Arial" w:cs="Arial"/>
          <w:b/>
          <w:bCs/>
          <w:sz w:val="24"/>
          <w:szCs w:val="24"/>
        </w:rPr>
        <w:t>Transportation</w:t>
      </w:r>
    </w:p>
    <w:p w14:paraId="69633DB3" w14:textId="1F42EEF8" w:rsidR="00B472CA" w:rsidRDefault="00B472CA" w:rsidP="00B472CA">
      <w:pPr>
        <w:pStyle w:val="ListParagraph"/>
        <w:ind w:left="540"/>
        <w:rPr>
          <w:rFonts w:ascii="Arial" w:hAnsi="Arial" w:cs="Arial"/>
          <w:b/>
          <w:bCs/>
          <w:sz w:val="24"/>
          <w:szCs w:val="24"/>
        </w:rPr>
      </w:pPr>
      <w:proofErr w:type="spellStart"/>
      <w:r w:rsidRPr="00C80958">
        <w:rPr>
          <w:rFonts w:ascii="Arial" w:hAnsi="Arial" w:cs="Arial"/>
          <w:sz w:val="24"/>
          <w:szCs w:val="24"/>
        </w:rPr>
        <w:t>Secure@Home</w:t>
      </w:r>
      <w:proofErr w:type="spellEnd"/>
      <w:r w:rsidRPr="00C80958">
        <w:rPr>
          <w:rFonts w:ascii="Arial" w:hAnsi="Arial" w:cs="Arial"/>
          <w:sz w:val="24"/>
          <w:szCs w:val="24"/>
        </w:rPr>
        <w:t xml:space="preserve"> will connect you with various transportation options to meet your needs. Options include Mercer County </w:t>
      </w:r>
      <w:proofErr w:type="spellStart"/>
      <w:r w:rsidRPr="00C80958">
        <w:rPr>
          <w:rFonts w:ascii="Arial" w:hAnsi="Arial" w:cs="Arial"/>
          <w:sz w:val="24"/>
          <w:szCs w:val="24"/>
        </w:rPr>
        <w:t>RideProvide</w:t>
      </w:r>
      <w:proofErr w:type="spellEnd"/>
      <w:r w:rsidRPr="00C80958">
        <w:rPr>
          <w:rFonts w:ascii="Arial" w:hAnsi="Arial" w:cs="Arial"/>
          <w:sz w:val="24"/>
          <w:szCs w:val="24"/>
        </w:rPr>
        <w:t>, companies that have their own fleet of cars as well as individuals who can drive members' cars. Members will need to pay vendors directly for transportation services provided.</w:t>
      </w:r>
    </w:p>
    <w:p w14:paraId="6C37CAF2" w14:textId="77777777" w:rsidR="00C80958" w:rsidRPr="00C80958" w:rsidRDefault="00C80958" w:rsidP="00C80958">
      <w:pPr>
        <w:rPr>
          <w:rFonts w:ascii="Arial" w:hAnsi="Arial" w:cs="Arial"/>
          <w:sz w:val="24"/>
          <w:szCs w:val="24"/>
        </w:rPr>
      </w:pPr>
    </w:p>
    <w:p w14:paraId="1524F61B" w14:textId="12FBDB83" w:rsidR="00B472CA" w:rsidRPr="00C80958" w:rsidRDefault="00B472CA" w:rsidP="00B472CA">
      <w:pPr>
        <w:pStyle w:val="ListParagraph"/>
        <w:numPr>
          <w:ilvl w:val="0"/>
          <w:numId w:val="1"/>
        </w:numPr>
        <w:ind w:left="540"/>
        <w:rPr>
          <w:rFonts w:ascii="Arial" w:hAnsi="Arial" w:cs="Arial"/>
          <w:b/>
          <w:bCs/>
          <w:sz w:val="24"/>
          <w:szCs w:val="24"/>
        </w:rPr>
      </w:pPr>
      <w:r w:rsidRPr="00B472CA">
        <w:rPr>
          <w:rFonts w:ascii="Arial" w:hAnsi="Arial" w:cs="Arial"/>
          <w:b/>
          <w:bCs/>
          <w:sz w:val="24"/>
          <w:szCs w:val="24"/>
        </w:rPr>
        <w:t>Cultural/Wellness Lectures</w:t>
      </w:r>
    </w:p>
    <w:p w14:paraId="46022CA5" w14:textId="2F66D234" w:rsidR="00B472CA" w:rsidRDefault="00B472CA" w:rsidP="00B472CA">
      <w:pPr>
        <w:pStyle w:val="ListParagraph"/>
        <w:numPr>
          <w:ilvl w:val="1"/>
          <w:numId w:val="1"/>
        </w:numPr>
        <w:ind w:left="1080"/>
        <w:rPr>
          <w:rFonts w:ascii="Arial" w:hAnsi="Arial" w:cs="Arial"/>
          <w:sz w:val="24"/>
          <w:szCs w:val="24"/>
        </w:rPr>
      </w:pPr>
      <w:proofErr w:type="spellStart"/>
      <w:r w:rsidRPr="00B472CA">
        <w:rPr>
          <w:rFonts w:ascii="Arial" w:hAnsi="Arial" w:cs="Arial"/>
          <w:sz w:val="24"/>
          <w:szCs w:val="24"/>
        </w:rPr>
        <w:lastRenderedPageBreak/>
        <w:t>Secure@Home</w:t>
      </w:r>
      <w:proofErr w:type="spellEnd"/>
      <w:r w:rsidRPr="00B472CA">
        <w:rPr>
          <w:rFonts w:ascii="Arial" w:hAnsi="Arial" w:cs="Arial"/>
          <w:sz w:val="24"/>
          <w:szCs w:val="24"/>
        </w:rPr>
        <w:t xml:space="preserve"> members can participate in special cultural and wellness programs. They will also be invited to join special programs coordinated especially for them.</w:t>
      </w:r>
    </w:p>
    <w:p w14:paraId="169AD5C8" w14:textId="44B9A121" w:rsidR="00B472CA" w:rsidRDefault="00B472CA" w:rsidP="00B472CA">
      <w:pPr>
        <w:pStyle w:val="ListParagraph"/>
        <w:numPr>
          <w:ilvl w:val="1"/>
          <w:numId w:val="1"/>
        </w:numPr>
        <w:ind w:left="1080"/>
        <w:rPr>
          <w:rFonts w:ascii="Arial" w:hAnsi="Arial" w:cs="Arial"/>
          <w:sz w:val="24"/>
          <w:szCs w:val="24"/>
        </w:rPr>
      </w:pPr>
      <w:r w:rsidRPr="00B472CA">
        <w:rPr>
          <w:rFonts w:ascii="Arial" w:hAnsi="Arial" w:cs="Arial"/>
          <w:sz w:val="24"/>
          <w:szCs w:val="24"/>
        </w:rPr>
        <w:t>Past programs include:</w:t>
      </w:r>
    </w:p>
    <w:p w14:paraId="76307C1A" w14:textId="46711AA3" w:rsidR="00B472CA" w:rsidRPr="00600CFF" w:rsidRDefault="00B472CA" w:rsidP="00600CFF">
      <w:pPr>
        <w:pStyle w:val="ListParagraph"/>
        <w:numPr>
          <w:ilvl w:val="2"/>
          <w:numId w:val="1"/>
        </w:numPr>
        <w:ind w:left="1620"/>
        <w:rPr>
          <w:rFonts w:ascii="Arial" w:hAnsi="Arial" w:cs="Arial"/>
          <w:sz w:val="24"/>
          <w:szCs w:val="24"/>
        </w:rPr>
      </w:pPr>
      <w:r w:rsidRPr="00B472CA">
        <w:rPr>
          <w:rFonts w:ascii="Arial" w:hAnsi="Arial" w:cs="Arial"/>
          <w:sz w:val="24"/>
          <w:szCs w:val="24"/>
        </w:rPr>
        <w:t>Home and Fire Safety</w:t>
      </w:r>
    </w:p>
    <w:p w14:paraId="3D15E788" w14:textId="4510B4C8" w:rsidR="00B472CA" w:rsidRPr="00B472CA" w:rsidRDefault="00B472CA" w:rsidP="00B472CA">
      <w:pPr>
        <w:pStyle w:val="ListParagraph"/>
        <w:numPr>
          <w:ilvl w:val="2"/>
          <w:numId w:val="1"/>
        </w:numPr>
        <w:ind w:left="1620"/>
        <w:rPr>
          <w:rFonts w:ascii="Arial" w:hAnsi="Arial" w:cs="Arial"/>
          <w:sz w:val="24"/>
          <w:szCs w:val="24"/>
        </w:rPr>
      </w:pPr>
      <w:r w:rsidRPr="00B472CA">
        <w:rPr>
          <w:rFonts w:ascii="Arial" w:hAnsi="Arial" w:cs="Arial"/>
          <w:sz w:val="24"/>
          <w:szCs w:val="24"/>
        </w:rPr>
        <w:t>Proactive Decision Making</w:t>
      </w:r>
    </w:p>
    <w:p w14:paraId="0C603070" w14:textId="2C6F0A18" w:rsidR="00B472CA" w:rsidRPr="00B472CA" w:rsidRDefault="00B472CA" w:rsidP="00B472CA">
      <w:pPr>
        <w:pStyle w:val="ListParagraph"/>
        <w:numPr>
          <w:ilvl w:val="2"/>
          <w:numId w:val="1"/>
        </w:numPr>
        <w:ind w:left="1620"/>
        <w:rPr>
          <w:rFonts w:ascii="Arial" w:hAnsi="Arial" w:cs="Arial"/>
          <w:sz w:val="24"/>
          <w:szCs w:val="24"/>
        </w:rPr>
      </w:pPr>
      <w:r w:rsidRPr="00B472CA">
        <w:rPr>
          <w:rFonts w:ascii="Arial" w:hAnsi="Arial" w:cs="Arial"/>
          <w:sz w:val="24"/>
          <w:szCs w:val="24"/>
        </w:rPr>
        <w:t>Sleep</w:t>
      </w:r>
      <w:r w:rsidR="00E10A5E">
        <w:rPr>
          <w:rFonts w:ascii="Arial" w:hAnsi="Arial" w:cs="Arial"/>
          <w:sz w:val="24"/>
          <w:szCs w:val="24"/>
        </w:rPr>
        <w:t xml:space="preserve"> </w:t>
      </w:r>
      <w:r w:rsidRPr="00B472CA">
        <w:rPr>
          <w:rFonts w:ascii="Arial" w:hAnsi="Arial" w:cs="Arial"/>
          <w:sz w:val="24"/>
          <w:szCs w:val="24"/>
        </w:rPr>
        <w:t>As We Grow Older</w:t>
      </w:r>
    </w:p>
    <w:p w14:paraId="62F85878" w14:textId="30BE6350" w:rsidR="00B472CA" w:rsidRPr="00600CFF" w:rsidRDefault="00B472CA" w:rsidP="00600CFF">
      <w:pPr>
        <w:pStyle w:val="ListParagraph"/>
        <w:numPr>
          <w:ilvl w:val="2"/>
          <w:numId w:val="1"/>
        </w:numPr>
        <w:ind w:left="1620"/>
        <w:rPr>
          <w:rFonts w:ascii="Arial" w:hAnsi="Arial" w:cs="Arial"/>
          <w:sz w:val="24"/>
          <w:szCs w:val="24"/>
        </w:rPr>
      </w:pPr>
      <w:r w:rsidRPr="00B472CA">
        <w:rPr>
          <w:rFonts w:ascii="Arial" w:hAnsi="Arial" w:cs="Arial"/>
          <w:sz w:val="24"/>
          <w:szCs w:val="24"/>
        </w:rPr>
        <w:t>Imparting Health and Legal Wishes to Loved Ones</w:t>
      </w:r>
    </w:p>
    <w:p w14:paraId="6C66CE68" w14:textId="6F6D318D" w:rsidR="00B472CA" w:rsidRPr="00B472CA" w:rsidRDefault="00B472CA" w:rsidP="00B472CA">
      <w:pPr>
        <w:pStyle w:val="ListParagraph"/>
        <w:numPr>
          <w:ilvl w:val="2"/>
          <w:numId w:val="1"/>
        </w:numPr>
        <w:ind w:left="1620"/>
        <w:rPr>
          <w:rFonts w:ascii="Arial" w:hAnsi="Arial" w:cs="Arial"/>
          <w:sz w:val="24"/>
          <w:szCs w:val="24"/>
        </w:rPr>
      </w:pPr>
      <w:r w:rsidRPr="00B472CA">
        <w:rPr>
          <w:rFonts w:ascii="Arial" w:hAnsi="Arial" w:cs="Arial"/>
          <w:sz w:val="24"/>
          <w:szCs w:val="24"/>
        </w:rPr>
        <w:t>Memory Enhancement</w:t>
      </w:r>
    </w:p>
    <w:p w14:paraId="3F094B51" w14:textId="3F6D21B6" w:rsidR="00B472CA" w:rsidRPr="00B472CA" w:rsidRDefault="00B472CA" w:rsidP="00B472CA">
      <w:pPr>
        <w:pStyle w:val="ListParagraph"/>
        <w:numPr>
          <w:ilvl w:val="2"/>
          <w:numId w:val="1"/>
        </w:numPr>
        <w:ind w:left="1620"/>
        <w:rPr>
          <w:rFonts w:ascii="Arial" w:hAnsi="Arial" w:cs="Arial"/>
          <w:sz w:val="24"/>
          <w:szCs w:val="24"/>
        </w:rPr>
      </w:pPr>
      <w:r w:rsidRPr="00B472CA">
        <w:rPr>
          <w:rFonts w:ascii="Arial" w:hAnsi="Arial" w:cs="Arial"/>
          <w:sz w:val="24"/>
          <w:szCs w:val="24"/>
        </w:rPr>
        <w:t>Managing your Finances</w:t>
      </w:r>
    </w:p>
    <w:p w14:paraId="760DE946" w14:textId="78AB4D9F" w:rsidR="00B472CA" w:rsidRPr="00600CFF" w:rsidRDefault="00B472CA" w:rsidP="00600CFF">
      <w:pPr>
        <w:pStyle w:val="ListParagraph"/>
        <w:numPr>
          <w:ilvl w:val="2"/>
          <w:numId w:val="1"/>
        </w:numPr>
        <w:ind w:left="1620"/>
        <w:rPr>
          <w:rFonts w:ascii="Arial" w:hAnsi="Arial" w:cs="Arial"/>
          <w:sz w:val="24"/>
          <w:szCs w:val="24"/>
        </w:rPr>
      </w:pPr>
      <w:r w:rsidRPr="00B472CA">
        <w:rPr>
          <w:rFonts w:ascii="Arial" w:hAnsi="Arial" w:cs="Arial"/>
          <w:sz w:val="24"/>
          <w:szCs w:val="24"/>
        </w:rPr>
        <w:t>Audiology for Seniors</w:t>
      </w:r>
    </w:p>
    <w:p w14:paraId="39C69566" w14:textId="253AA643" w:rsidR="00E10A5E" w:rsidRPr="00CB7130" w:rsidRDefault="00B472CA" w:rsidP="00CB7130">
      <w:pPr>
        <w:pStyle w:val="ListParagraph"/>
        <w:numPr>
          <w:ilvl w:val="2"/>
          <w:numId w:val="1"/>
        </w:numPr>
        <w:ind w:left="1620"/>
        <w:rPr>
          <w:rFonts w:ascii="Arial" w:hAnsi="Arial" w:cs="Arial"/>
          <w:sz w:val="24"/>
          <w:szCs w:val="24"/>
        </w:rPr>
      </w:pPr>
      <w:r w:rsidRPr="00B472CA">
        <w:rPr>
          <w:rFonts w:ascii="Arial" w:hAnsi="Arial" w:cs="Arial"/>
          <w:sz w:val="24"/>
          <w:szCs w:val="24"/>
        </w:rPr>
        <w:t>Getting the Most out of Your Doctor's Visit</w:t>
      </w:r>
    </w:p>
    <w:p w14:paraId="4B23A19B" w14:textId="77777777" w:rsidR="006A7568" w:rsidRDefault="006A7568" w:rsidP="00C80958">
      <w:pPr>
        <w:rPr>
          <w:rFonts w:ascii="Arial" w:hAnsi="Arial" w:cs="Arial"/>
          <w:sz w:val="24"/>
          <w:szCs w:val="24"/>
        </w:rPr>
      </w:pPr>
    </w:p>
    <w:p w14:paraId="436590A0" w14:textId="77777777" w:rsidR="00E10A5E" w:rsidRPr="00C80958" w:rsidRDefault="00E10A5E" w:rsidP="00C80958">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472CA" w14:paraId="05184197" w14:textId="77777777" w:rsidTr="00B472CA">
        <w:tc>
          <w:tcPr>
            <w:tcW w:w="9350" w:type="dxa"/>
          </w:tcPr>
          <w:p w14:paraId="65DDB291" w14:textId="5A3575F2" w:rsidR="00B472CA" w:rsidRDefault="00B472CA" w:rsidP="00C80958">
            <w:pPr>
              <w:rPr>
                <w:rFonts w:ascii="Arial" w:hAnsi="Arial" w:cs="Arial"/>
                <w:sz w:val="24"/>
                <w:szCs w:val="24"/>
              </w:rPr>
            </w:pPr>
            <w:r>
              <w:rPr>
                <w:rFonts w:ascii="Arial" w:hAnsi="Arial" w:cs="Arial"/>
                <w:b/>
                <w:bCs/>
                <w:sz w:val="28"/>
                <w:szCs w:val="28"/>
              </w:rPr>
              <w:t>Fee-For-Service</w:t>
            </w:r>
          </w:p>
        </w:tc>
      </w:tr>
    </w:tbl>
    <w:p w14:paraId="4DA3871E" w14:textId="77777777" w:rsidR="006A7568" w:rsidRDefault="006A7568" w:rsidP="00C80958">
      <w:pPr>
        <w:rPr>
          <w:rFonts w:ascii="Arial" w:hAnsi="Arial" w:cs="Arial"/>
          <w:sz w:val="24"/>
          <w:szCs w:val="24"/>
        </w:rPr>
      </w:pPr>
    </w:p>
    <w:p w14:paraId="285DD179" w14:textId="15835E45" w:rsidR="00C80958" w:rsidRDefault="006A7568" w:rsidP="00C80958">
      <w:pPr>
        <w:rPr>
          <w:rFonts w:ascii="Arial" w:hAnsi="Arial" w:cs="Arial"/>
          <w:sz w:val="24"/>
          <w:szCs w:val="24"/>
        </w:rPr>
      </w:pPr>
      <w:r w:rsidRPr="006A7568">
        <w:rPr>
          <w:rFonts w:ascii="Arial" w:hAnsi="Arial" w:cs="Arial"/>
          <w:sz w:val="24"/>
          <w:szCs w:val="24"/>
        </w:rPr>
        <w:t>For the safety and well-being of members and staff, in person visits related to advocacy (doctor appointments, hospital and facility visits, care conferences) can possibly be adapted for geriatric care manager involvement via teleconferences.</w:t>
      </w:r>
    </w:p>
    <w:p w14:paraId="6BC444C5" w14:textId="77777777" w:rsidR="006A7568" w:rsidRPr="00C80958" w:rsidRDefault="006A7568" w:rsidP="00C80958">
      <w:pPr>
        <w:rPr>
          <w:rFonts w:ascii="Arial" w:hAnsi="Arial" w:cs="Arial"/>
          <w:sz w:val="24"/>
          <w:szCs w:val="24"/>
        </w:rPr>
      </w:pPr>
    </w:p>
    <w:p w14:paraId="42CCDE54" w14:textId="4C76EBDF" w:rsidR="00B472CA" w:rsidRPr="00C80958" w:rsidRDefault="00B472CA" w:rsidP="00B472CA">
      <w:pPr>
        <w:pStyle w:val="ListParagraph"/>
        <w:numPr>
          <w:ilvl w:val="0"/>
          <w:numId w:val="1"/>
        </w:numPr>
        <w:ind w:left="540"/>
        <w:rPr>
          <w:rFonts w:ascii="Arial" w:hAnsi="Arial" w:cs="Arial"/>
          <w:b/>
          <w:bCs/>
          <w:sz w:val="24"/>
          <w:szCs w:val="24"/>
        </w:rPr>
      </w:pPr>
      <w:r w:rsidRPr="00B472CA">
        <w:rPr>
          <w:rFonts w:ascii="Arial" w:hAnsi="Arial" w:cs="Arial"/>
          <w:b/>
          <w:bCs/>
          <w:sz w:val="24"/>
          <w:szCs w:val="24"/>
        </w:rPr>
        <w:t>Care Management Hours</w:t>
      </w:r>
    </w:p>
    <w:p w14:paraId="4B7A4876" w14:textId="1CD4FC7A" w:rsidR="00B472CA" w:rsidRDefault="00B472CA" w:rsidP="00B472CA">
      <w:pPr>
        <w:pStyle w:val="ListParagraph"/>
        <w:numPr>
          <w:ilvl w:val="1"/>
          <w:numId w:val="1"/>
        </w:numPr>
        <w:ind w:left="1080"/>
        <w:rPr>
          <w:rFonts w:ascii="Arial" w:hAnsi="Arial" w:cs="Arial"/>
          <w:sz w:val="24"/>
          <w:szCs w:val="24"/>
        </w:rPr>
      </w:pPr>
      <w:r w:rsidRPr="00B472CA">
        <w:rPr>
          <w:rFonts w:ascii="Arial" w:hAnsi="Arial" w:cs="Arial"/>
          <w:sz w:val="24"/>
          <w:szCs w:val="24"/>
        </w:rPr>
        <w:t>Our geriatric care managers can provide personalized care management services for members and their families. Care management constitutes the following: coordinating health-related services, communicating (e.g. phone, in-person</w:t>
      </w:r>
      <w:r w:rsidR="00E10A5E">
        <w:rPr>
          <w:rFonts w:ascii="Arial" w:hAnsi="Arial" w:cs="Arial"/>
          <w:sz w:val="24"/>
          <w:szCs w:val="24"/>
        </w:rPr>
        <w:t>)</w:t>
      </w:r>
      <w:r w:rsidRPr="00B472CA">
        <w:rPr>
          <w:rFonts w:ascii="Arial" w:hAnsi="Arial" w:cs="Arial"/>
          <w:sz w:val="24"/>
          <w:szCs w:val="24"/>
        </w:rPr>
        <w:t xml:space="preserve"> with family/healthcare providers about a member's situation and/or advocating for services, and/or meeting with a member in a facility (e.g. rehab, hospital</w:t>
      </w:r>
      <w:r w:rsidR="00E10A5E">
        <w:rPr>
          <w:rFonts w:ascii="Arial" w:hAnsi="Arial" w:cs="Arial"/>
          <w:sz w:val="24"/>
          <w:szCs w:val="24"/>
        </w:rPr>
        <w:t>)</w:t>
      </w:r>
      <w:r w:rsidRPr="00B472CA">
        <w:rPr>
          <w:rFonts w:ascii="Arial" w:hAnsi="Arial" w:cs="Arial"/>
          <w:sz w:val="24"/>
          <w:szCs w:val="24"/>
        </w:rPr>
        <w:t>.</w:t>
      </w:r>
    </w:p>
    <w:p w14:paraId="77AD01DC" w14:textId="058345E4" w:rsidR="00B472CA" w:rsidRDefault="00B472CA" w:rsidP="00B472CA">
      <w:pPr>
        <w:pStyle w:val="ListParagraph"/>
        <w:numPr>
          <w:ilvl w:val="1"/>
          <w:numId w:val="1"/>
        </w:numPr>
        <w:ind w:left="1080"/>
        <w:rPr>
          <w:rFonts w:ascii="Arial" w:hAnsi="Arial" w:cs="Arial"/>
          <w:sz w:val="24"/>
          <w:szCs w:val="24"/>
        </w:rPr>
      </w:pPr>
      <w:r w:rsidRPr="00B472CA">
        <w:rPr>
          <w:rFonts w:ascii="Arial" w:hAnsi="Arial" w:cs="Arial"/>
          <w:sz w:val="24"/>
          <w:szCs w:val="24"/>
        </w:rPr>
        <w:t>Care management exceeding 15 minutes will cost $</w:t>
      </w:r>
      <w:r w:rsidR="002D25F0">
        <w:rPr>
          <w:rFonts w:ascii="Arial" w:hAnsi="Arial" w:cs="Arial"/>
          <w:sz w:val="24"/>
          <w:szCs w:val="24"/>
        </w:rPr>
        <w:t>100</w:t>
      </w:r>
      <w:r w:rsidRPr="00B472CA">
        <w:rPr>
          <w:rFonts w:ascii="Arial" w:hAnsi="Arial" w:cs="Arial"/>
          <w:sz w:val="24"/>
          <w:szCs w:val="24"/>
        </w:rPr>
        <w:t xml:space="preserve"> per hour.  Hours will be billed in 15-minute increments.  </w:t>
      </w:r>
      <w:proofErr w:type="spellStart"/>
      <w:r w:rsidRPr="00B472CA">
        <w:rPr>
          <w:rFonts w:ascii="Arial" w:hAnsi="Arial" w:cs="Arial"/>
          <w:sz w:val="24"/>
          <w:szCs w:val="24"/>
        </w:rPr>
        <w:t>Secure@Home</w:t>
      </w:r>
      <w:proofErr w:type="spellEnd"/>
      <w:r w:rsidRPr="00B472CA">
        <w:rPr>
          <w:rFonts w:ascii="Arial" w:hAnsi="Arial" w:cs="Arial"/>
          <w:sz w:val="24"/>
          <w:szCs w:val="24"/>
        </w:rPr>
        <w:t xml:space="preserve"> staff will inform members when care management hours are being used.</w:t>
      </w:r>
    </w:p>
    <w:p w14:paraId="331CFB90" w14:textId="6F51B1DA" w:rsidR="00B472CA" w:rsidRDefault="00B472CA" w:rsidP="00B472CA">
      <w:pPr>
        <w:pStyle w:val="ListParagraph"/>
        <w:numPr>
          <w:ilvl w:val="1"/>
          <w:numId w:val="1"/>
        </w:numPr>
        <w:ind w:left="1080"/>
        <w:rPr>
          <w:rFonts w:ascii="Arial" w:hAnsi="Arial" w:cs="Arial"/>
          <w:sz w:val="24"/>
          <w:szCs w:val="24"/>
        </w:rPr>
      </w:pPr>
      <w:r w:rsidRPr="00C80958">
        <w:rPr>
          <w:rFonts w:ascii="Arial" w:hAnsi="Arial" w:cs="Arial"/>
          <w:sz w:val="24"/>
          <w:szCs w:val="24"/>
        </w:rPr>
        <w:t>A mileage charge may be incurred should there be a need for a care manager to travel extensively (beyond 30 miles roundtrip</w:t>
      </w:r>
      <w:r w:rsidR="00E10A5E">
        <w:rPr>
          <w:rFonts w:ascii="Arial" w:hAnsi="Arial" w:cs="Arial"/>
          <w:sz w:val="24"/>
          <w:szCs w:val="24"/>
        </w:rPr>
        <w:t>)</w:t>
      </w:r>
      <w:r w:rsidRPr="00C80958">
        <w:rPr>
          <w:rFonts w:ascii="Arial" w:hAnsi="Arial" w:cs="Arial"/>
          <w:sz w:val="24"/>
          <w:szCs w:val="24"/>
        </w:rPr>
        <w:t xml:space="preserve"> to provide care management. The member would be informed beforehand and the fee would be billed at the </w:t>
      </w:r>
      <w:r w:rsidR="003C1FD7">
        <w:rPr>
          <w:rFonts w:ascii="Arial" w:hAnsi="Arial" w:cs="Arial"/>
          <w:sz w:val="24"/>
          <w:szCs w:val="24"/>
        </w:rPr>
        <w:t>IRS Standard Mileage Rate</w:t>
      </w:r>
      <w:r w:rsidRPr="00C80958">
        <w:rPr>
          <w:rFonts w:ascii="Arial" w:hAnsi="Arial" w:cs="Arial"/>
          <w:sz w:val="24"/>
          <w:szCs w:val="24"/>
        </w:rPr>
        <w:t>.  Travel time does not apply to yearly assessments.</w:t>
      </w:r>
    </w:p>
    <w:p w14:paraId="200E31FC" w14:textId="10617874" w:rsidR="00B472CA" w:rsidRDefault="00B472CA" w:rsidP="00B472CA">
      <w:pPr>
        <w:pStyle w:val="ListParagraph"/>
        <w:numPr>
          <w:ilvl w:val="1"/>
          <w:numId w:val="1"/>
        </w:numPr>
        <w:ind w:left="1080"/>
        <w:rPr>
          <w:rFonts w:ascii="Arial" w:hAnsi="Arial" w:cs="Arial"/>
          <w:sz w:val="24"/>
          <w:szCs w:val="24"/>
        </w:rPr>
      </w:pPr>
      <w:r w:rsidRPr="00C80958">
        <w:rPr>
          <w:rFonts w:ascii="Arial" w:hAnsi="Arial" w:cs="Arial"/>
          <w:sz w:val="24"/>
          <w:szCs w:val="24"/>
        </w:rPr>
        <w:t>Some examples of care management include:</w:t>
      </w:r>
    </w:p>
    <w:p w14:paraId="30F8E1F1" w14:textId="77777777"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Connect you with home care agencies, physicians, respite care, dentists, physical therapists and any other health professional you may require.  Members will need to vet and pay vendors directly for these services.</w:t>
      </w:r>
    </w:p>
    <w:p w14:paraId="5700AE3F" w14:textId="66AEB923"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Arrange day-to-day necessities such as food and medicine, guidance and information regarding medical problems.</w:t>
      </w:r>
    </w:p>
    <w:p w14:paraId="50298AFE" w14:textId="35B303F3"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Attend a doctor's appointment with you.</w:t>
      </w:r>
    </w:p>
    <w:p w14:paraId="64C5FF86" w14:textId="5C7FD7CF"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Act as your advocate and help you and your loved ones when considering options and making decisions about your needs.</w:t>
      </w:r>
    </w:p>
    <w:p w14:paraId="1AE89BF0" w14:textId="4AEFDFE5"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Work with your physicians to ensure that you are receiving the best care possible (provided you've signed our release form</w:t>
      </w:r>
      <w:r>
        <w:rPr>
          <w:rFonts w:ascii="Arial" w:hAnsi="Arial" w:cs="Arial"/>
          <w:sz w:val="24"/>
          <w:szCs w:val="24"/>
        </w:rPr>
        <w:t>)</w:t>
      </w:r>
      <w:r w:rsidRPr="00E10A5E">
        <w:rPr>
          <w:rFonts w:ascii="Arial" w:hAnsi="Arial" w:cs="Arial"/>
          <w:sz w:val="24"/>
          <w:szCs w:val="24"/>
        </w:rPr>
        <w:t>.</w:t>
      </w:r>
    </w:p>
    <w:p w14:paraId="68B2FB03" w14:textId="064565A2"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Help you address insurance issues including Medicare and long</w:t>
      </w:r>
      <w:r w:rsidR="003C1FD7">
        <w:rPr>
          <w:rFonts w:ascii="Arial" w:hAnsi="Arial" w:cs="Arial"/>
          <w:sz w:val="24"/>
          <w:szCs w:val="24"/>
        </w:rPr>
        <w:t>-</w:t>
      </w:r>
      <w:r w:rsidRPr="00E10A5E">
        <w:rPr>
          <w:rFonts w:ascii="Arial" w:hAnsi="Arial" w:cs="Arial"/>
          <w:sz w:val="24"/>
          <w:szCs w:val="24"/>
        </w:rPr>
        <w:t>term care policies.</w:t>
      </w:r>
    </w:p>
    <w:p w14:paraId="35547E1A" w14:textId="070FDA26"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Help maintain contact with loved ones and update them on your progress.</w:t>
      </w:r>
    </w:p>
    <w:p w14:paraId="05768763" w14:textId="0FD26639"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lastRenderedPageBreak/>
        <w:t>Provide the hospital with any relevant medical and contact information that has been collected from your assessment and care plan.</w:t>
      </w:r>
    </w:p>
    <w:p w14:paraId="2F348F92" w14:textId="732F27E0"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Work with discharge planners at the hospital to arrange post-hospital care.</w:t>
      </w:r>
    </w:p>
    <w:p w14:paraId="0E74AD22" w14:textId="3AD7C8CC"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Work with home health agencies to ensure you get the aides you need.</w:t>
      </w:r>
    </w:p>
    <w:p w14:paraId="2D22A3B4" w14:textId="253135DC"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Work with companies to help arrange for rehabilitation equipment or therapy.</w:t>
      </w:r>
    </w:p>
    <w:p w14:paraId="24EF0CA1" w14:textId="63E34D76"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Bring personal items to the hospital that you need from your home.</w:t>
      </w:r>
    </w:p>
    <w:p w14:paraId="01C446F9" w14:textId="322F3B58" w:rsidR="00E10A5E" w:rsidRPr="00E10A5E"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Make sure that your home is being cared for while you are in the hospital such as picking up your mail and newspaper.</w:t>
      </w:r>
    </w:p>
    <w:p w14:paraId="7C86FBC2" w14:textId="119771D2" w:rsidR="00B472CA" w:rsidRPr="00B472CA" w:rsidRDefault="00E10A5E" w:rsidP="00E10A5E">
      <w:pPr>
        <w:pStyle w:val="ListParagraph"/>
        <w:numPr>
          <w:ilvl w:val="2"/>
          <w:numId w:val="1"/>
        </w:numPr>
        <w:ind w:left="1620"/>
        <w:rPr>
          <w:rFonts w:ascii="Arial" w:hAnsi="Arial" w:cs="Arial"/>
          <w:sz w:val="24"/>
          <w:szCs w:val="24"/>
        </w:rPr>
      </w:pPr>
      <w:r w:rsidRPr="00E10A5E">
        <w:rPr>
          <w:rFonts w:ascii="Arial" w:hAnsi="Arial" w:cs="Arial"/>
          <w:sz w:val="24"/>
          <w:szCs w:val="24"/>
        </w:rPr>
        <w:t>Help you determine if your home needs temporary or permanent modifications</w:t>
      </w:r>
      <w:r w:rsidR="00E21A2F">
        <w:rPr>
          <w:rFonts w:ascii="Arial" w:hAnsi="Arial" w:cs="Arial"/>
          <w:sz w:val="24"/>
          <w:szCs w:val="24"/>
        </w:rPr>
        <w:t>.</w:t>
      </w:r>
      <w:r w:rsidRPr="00E10A5E">
        <w:rPr>
          <w:rFonts w:ascii="Arial" w:hAnsi="Arial" w:cs="Arial"/>
          <w:sz w:val="24"/>
          <w:szCs w:val="24"/>
        </w:rPr>
        <w:t xml:space="preserve"> </w:t>
      </w:r>
    </w:p>
    <w:p w14:paraId="6CBD5A1E" w14:textId="618320F7" w:rsidR="00600CFF" w:rsidRPr="00600CFF" w:rsidRDefault="00600CFF" w:rsidP="00600CFF">
      <w:pPr>
        <w:rPr>
          <w:rFonts w:ascii="Arial" w:hAnsi="Arial" w:cs="Arial"/>
          <w:sz w:val="24"/>
          <w:szCs w:val="24"/>
        </w:rPr>
      </w:pPr>
    </w:p>
    <w:p w14:paraId="37371CB9" w14:textId="77777777" w:rsidR="00600CFF" w:rsidRPr="00600CFF" w:rsidRDefault="00600CFF" w:rsidP="00600CFF">
      <w:pPr>
        <w:rPr>
          <w:rFonts w:ascii="Arial" w:hAnsi="Arial" w:cs="Arial"/>
          <w:sz w:val="24"/>
          <w:szCs w:val="24"/>
        </w:rPr>
      </w:pPr>
    </w:p>
    <w:p w14:paraId="5855A75E" w14:textId="77777777" w:rsidR="00600CFF" w:rsidRPr="00600CFF" w:rsidRDefault="00600CFF" w:rsidP="00600CFF">
      <w:pPr>
        <w:rPr>
          <w:rFonts w:ascii="Arial" w:hAnsi="Arial" w:cs="Arial"/>
          <w:sz w:val="24"/>
          <w:szCs w:val="24"/>
        </w:rPr>
      </w:pPr>
    </w:p>
    <w:p w14:paraId="34C4AD3F" w14:textId="77777777" w:rsidR="00600CFF" w:rsidRPr="00D76E3E" w:rsidRDefault="00600CFF" w:rsidP="00FA1047">
      <w:pPr>
        <w:rPr>
          <w:rFonts w:ascii="Arial" w:hAnsi="Arial" w:cs="Arial"/>
          <w:sz w:val="24"/>
          <w:szCs w:val="24"/>
        </w:rPr>
      </w:pPr>
    </w:p>
    <w:sectPr w:rsidR="00600CFF" w:rsidRPr="00D76E3E" w:rsidSect="006A7568">
      <w:footerReference w:type="default" r:id="rId8"/>
      <w:type w:val="continuous"/>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B578" w14:textId="77777777" w:rsidR="00302655" w:rsidRDefault="00302655" w:rsidP="00C6732D">
      <w:r>
        <w:separator/>
      </w:r>
    </w:p>
  </w:endnote>
  <w:endnote w:type="continuationSeparator" w:id="0">
    <w:p w14:paraId="1345DE3B" w14:textId="77777777" w:rsidR="00302655" w:rsidRDefault="00302655" w:rsidP="00C6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DAB" w14:textId="6E56643D" w:rsidR="00C80958" w:rsidRDefault="009A57FD" w:rsidP="00C80958">
    <w:pPr>
      <w:rPr>
        <w:sz w:val="28"/>
        <w:szCs w:val="28"/>
      </w:rPr>
    </w:pPr>
    <w:r w:rsidRPr="00C6732D">
      <w:rPr>
        <w:noProof/>
      </w:rPr>
      <w:drawing>
        <wp:anchor distT="36576" distB="36576" distL="36576" distR="36576" simplePos="0" relativeHeight="251661312" behindDoc="0" locked="0" layoutInCell="1" allowOverlap="1" wp14:anchorId="5A7B3955" wp14:editId="14E7D98F">
          <wp:simplePos x="0" y="0"/>
          <wp:positionH relativeFrom="column">
            <wp:posOffset>-188595</wp:posOffset>
          </wp:positionH>
          <wp:positionV relativeFrom="paragraph">
            <wp:posOffset>-332105</wp:posOffset>
          </wp:positionV>
          <wp:extent cx="1144905" cy="52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490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53B7BB" w14:textId="1D920F14" w:rsidR="009A57FD" w:rsidRPr="009A57FD" w:rsidRDefault="00C80958" w:rsidP="00C80958">
    <w:pPr>
      <w:pStyle w:val="Footer"/>
      <w:rPr>
        <w:rFonts w:ascii="Arial" w:hAnsi="Arial" w:cs="Arial"/>
      </w:rPr>
    </w:pPr>
    <w:r w:rsidRPr="00C6732D">
      <w:rPr>
        <w:noProof/>
      </w:rPr>
      <mc:AlternateContent>
        <mc:Choice Requires="wps">
          <w:drawing>
            <wp:anchor distT="36576" distB="36576" distL="36576" distR="36576" simplePos="0" relativeHeight="251659264" behindDoc="0" locked="0" layoutInCell="1" allowOverlap="1" wp14:anchorId="3B816C89" wp14:editId="07593ABA">
              <wp:simplePos x="0" y="0"/>
              <wp:positionH relativeFrom="column">
                <wp:posOffset>1435735</wp:posOffset>
              </wp:positionH>
              <wp:positionV relativeFrom="paragraph">
                <wp:posOffset>-339090</wp:posOffset>
              </wp:positionV>
              <wp:extent cx="3771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C50271" w14:textId="103E7E9A" w:rsidR="00C80958" w:rsidRDefault="00C80958" w:rsidP="00C80958">
                          <w:pPr>
                            <w:widowControl w:val="0"/>
                            <w:jc w:val="center"/>
                            <w:rPr>
                              <w:rFonts w:ascii="Arial" w:hAnsi="Arial" w:cs="Arial"/>
                              <w:color w:val="001D77"/>
                              <w:sz w:val="16"/>
                              <w:szCs w:val="16"/>
                              <w14:ligatures w14:val="none"/>
                            </w:rPr>
                          </w:pPr>
                          <w:r>
                            <w:rPr>
                              <w:rFonts w:ascii="Arial" w:hAnsi="Arial" w:cs="Arial"/>
                              <w:color w:val="001D77"/>
                              <w:sz w:val="16"/>
                              <w:szCs w:val="16"/>
                              <w14:ligatures w14:val="none"/>
                            </w:rPr>
                            <w:t xml:space="preserve">707 Alexander Road, Suite 102 </w:t>
                          </w:r>
                          <w:proofErr w:type="gramStart"/>
                          <w:r>
                            <w:rPr>
                              <w:rFonts w:ascii="Garamond" w:hAnsi="Garamond"/>
                              <w:color w:val="001D77"/>
                              <w:sz w:val="16"/>
                              <w:szCs w:val="16"/>
                              <w14:ligatures w14:val="none"/>
                            </w:rPr>
                            <w:t>•</w:t>
                          </w:r>
                          <w:r>
                            <w:rPr>
                              <w:rFonts w:ascii="Arial" w:hAnsi="Arial" w:cs="Arial"/>
                              <w:color w:val="001D77"/>
                              <w:sz w:val="16"/>
                              <w:szCs w:val="16"/>
                              <w14:ligatures w14:val="none"/>
                            </w:rPr>
                            <w:t xml:space="preserve">  Princeton</w:t>
                          </w:r>
                          <w:proofErr w:type="gramEnd"/>
                          <w:r>
                            <w:rPr>
                              <w:rFonts w:ascii="Arial" w:hAnsi="Arial" w:cs="Arial"/>
                              <w:color w:val="001D77"/>
                              <w:sz w:val="16"/>
                              <w:szCs w:val="16"/>
                              <w14:ligatures w14:val="none"/>
                            </w:rPr>
                            <w:t>, NJ  08540</w:t>
                          </w:r>
                        </w:p>
                        <w:p w14:paraId="52FB9A57" w14:textId="488B81BB" w:rsidR="00C80958" w:rsidRDefault="00C80958" w:rsidP="00C80958">
                          <w:pPr>
                            <w:pStyle w:val="msoaddress"/>
                            <w:widowControl w:val="0"/>
                            <w:rPr>
                              <w:rFonts w:ascii="Arial" w:hAnsi="Arial" w:cs="Arial"/>
                              <w:color w:val="001D77"/>
                              <w:sz w:val="16"/>
                              <w:szCs w:val="16"/>
                              <w14:ligatures w14:val="none"/>
                            </w:rPr>
                          </w:pPr>
                          <w:r>
                            <w:rPr>
                              <w:rFonts w:ascii="Arial" w:hAnsi="Arial" w:cs="Arial"/>
                              <w:color w:val="001D77"/>
                              <w:sz w:val="16"/>
                              <w:szCs w:val="16"/>
                              <w14:ligatures w14:val="none"/>
                            </w:rPr>
                            <w:t xml:space="preserve">Phone: 609-987-8121 </w:t>
                          </w:r>
                          <w:proofErr w:type="gramStart"/>
                          <w:r>
                            <w:rPr>
                              <w:rFonts w:ascii="Garamond" w:hAnsi="Garamond"/>
                              <w:color w:val="001D77"/>
                              <w:sz w:val="16"/>
                              <w:szCs w:val="16"/>
                              <w14:ligatures w14:val="none"/>
                            </w:rPr>
                            <w:t>•</w:t>
                          </w:r>
                          <w:r>
                            <w:rPr>
                              <w:rFonts w:ascii="Arial" w:hAnsi="Arial" w:cs="Arial"/>
                              <w:color w:val="001D77"/>
                              <w:sz w:val="16"/>
                              <w:szCs w:val="16"/>
                              <w14:ligatures w14:val="none"/>
                            </w:rPr>
                            <w:t xml:space="preserve">  Fax</w:t>
                          </w:r>
                          <w:proofErr w:type="gramEnd"/>
                          <w:r>
                            <w:rPr>
                              <w:rFonts w:ascii="Arial" w:hAnsi="Arial" w:cs="Arial"/>
                              <w:color w:val="001D77"/>
                              <w:sz w:val="16"/>
                              <w:szCs w:val="16"/>
                              <w14:ligatures w14:val="none"/>
                            </w:rPr>
                            <w:t xml:space="preserve">: 609-987-0574  </w:t>
                          </w:r>
                          <w:r>
                            <w:rPr>
                              <w:rFonts w:ascii="Garamond" w:hAnsi="Garamond"/>
                              <w:color w:val="001D77"/>
                              <w:sz w:val="16"/>
                              <w:szCs w:val="16"/>
                              <w14:ligatures w14:val="none"/>
                            </w:rPr>
                            <w:t>•</w:t>
                          </w:r>
                          <w:r>
                            <w:rPr>
                              <w:rFonts w:ascii="Arial" w:hAnsi="Arial" w:cs="Arial"/>
                              <w:color w:val="001D77"/>
                              <w:sz w:val="16"/>
                              <w:szCs w:val="16"/>
                              <w14:ligatures w14:val="none"/>
                            </w:rPr>
                            <w:t xml:space="preserve">  E-mail: </w:t>
                          </w:r>
                          <w:r w:rsidR="009A57FD">
                            <w:rPr>
                              <w:rFonts w:ascii="Arial" w:hAnsi="Arial" w:cs="Arial"/>
                              <w:color w:val="001D77"/>
                              <w:sz w:val="16"/>
                              <w:szCs w:val="16"/>
                              <w14:ligatures w14:val="none"/>
                            </w:rPr>
                            <w:t>beverlym</w:t>
                          </w:r>
                          <w:r>
                            <w:rPr>
                              <w:rFonts w:ascii="Arial" w:hAnsi="Arial" w:cs="Arial"/>
                              <w:color w:val="001D77"/>
                              <w:sz w:val="16"/>
                              <w:szCs w:val="16"/>
                              <w14:ligatures w14:val="none"/>
                            </w:rPr>
                            <w:t>@jfcsonline.org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16C89" id="_x0000_t202" coordsize="21600,21600" o:spt="202" path="m,l,21600r21600,l21600,xe">
              <v:stroke joinstyle="miter"/>
              <v:path gradientshapeok="t" o:connecttype="rect"/>
            </v:shapetype>
            <v:shape id="Text Box 1" o:spid="_x0000_s1028" type="#_x0000_t202" style="position:absolute;margin-left:113.05pt;margin-top:-26.7pt;width:297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" filled="f" stroked="f" strokecolor="black [0]" insetpen="t">
              <v:textbox inset="2.88pt,2.88pt,2.88pt,2.88pt">
                <w:txbxContent>
                  <w:p w14:paraId="5AC50271" w14:textId="103E7E9A" w:rsidR="00C80958" w:rsidRDefault="00C80958" w:rsidP="00C80958">
                    <w:pPr>
                      <w:widowControl w:val="0"/>
                      <w:jc w:val="center"/>
                      <w:rPr>
                        <w:rFonts w:ascii="Arial" w:hAnsi="Arial" w:cs="Arial"/>
                        <w:color w:val="001D77"/>
                        <w:sz w:val="16"/>
                        <w:szCs w:val="16"/>
                        <w14:ligatures w14:val="none"/>
                      </w:rPr>
                    </w:pPr>
                    <w:r>
                      <w:rPr>
                        <w:rFonts w:ascii="Arial" w:hAnsi="Arial" w:cs="Arial"/>
                        <w:color w:val="001D77"/>
                        <w:sz w:val="16"/>
                        <w:szCs w:val="16"/>
                        <w14:ligatures w14:val="none"/>
                      </w:rPr>
                      <w:t xml:space="preserve">707 Alexander Road, Suite 102 </w:t>
                    </w:r>
                    <w:proofErr w:type="gramStart"/>
                    <w:r>
                      <w:rPr>
                        <w:rFonts w:ascii="Garamond" w:hAnsi="Garamond"/>
                        <w:color w:val="001D77"/>
                        <w:sz w:val="16"/>
                        <w:szCs w:val="16"/>
                        <w14:ligatures w14:val="none"/>
                      </w:rPr>
                      <w:t>•</w:t>
                    </w:r>
                    <w:r>
                      <w:rPr>
                        <w:rFonts w:ascii="Arial" w:hAnsi="Arial" w:cs="Arial"/>
                        <w:color w:val="001D77"/>
                        <w:sz w:val="16"/>
                        <w:szCs w:val="16"/>
                        <w14:ligatures w14:val="none"/>
                      </w:rPr>
                      <w:t xml:space="preserve">  Princeton</w:t>
                    </w:r>
                    <w:proofErr w:type="gramEnd"/>
                    <w:r>
                      <w:rPr>
                        <w:rFonts w:ascii="Arial" w:hAnsi="Arial" w:cs="Arial"/>
                        <w:color w:val="001D77"/>
                        <w:sz w:val="16"/>
                        <w:szCs w:val="16"/>
                        <w14:ligatures w14:val="none"/>
                      </w:rPr>
                      <w:t>, NJ  08540</w:t>
                    </w:r>
                  </w:p>
                  <w:p w14:paraId="52FB9A57" w14:textId="488B81BB" w:rsidR="00C80958" w:rsidRDefault="00C80958" w:rsidP="00C80958">
                    <w:pPr>
                      <w:pStyle w:val="msoaddress"/>
                      <w:widowControl w:val="0"/>
                      <w:rPr>
                        <w:rFonts w:ascii="Arial" w:hAnsi="Arial" w:cs="Arial"/>
                        <w:color w:val="001D77"/>
                        <w:sz w:val="16"/>
                        <w:szCs w:val="16"/>
                        <w14:ligatures w14:val="none"/>
                      </w:rPr>
                    </w:pPr>
                    <w:r>
                      <w:rPr>
                        <w:rFonts w:ascii="Arial" w:hAnsi="Arial" w:cs="Arial"/>
                        <w:color w:val="001D77"/>
                        <w:sz w:val="16"/>
                        <w:szCs w:val="16"/>
                        <w14:ligatures w14:val="none"/>
                      </w:rPr>
                      <w:t xml:space="preserve">Phone: 609-987-8121 </w:t>
                    </w:r>
                    <w:proofErr w:type="gramStart"/>
                    <w:r>
                      <w:rPr>
                        <w:rFonts w:ascii="Garamond" w:hAnsi="Garamond"/>
                        <w:color w:val="001D77"/>
                        <w:sz w:val="16"/>
                        <w:szCs w:val="16"/>
                        <w14:ligatures w14:val="none"/>
                      </w:rPr>
                      <w:t>•</w:t>
                    </w:r>
                    <w:r>
                      <w:rPr>
                        <w:rFonts w:ascii="Arial" w:hAnsi="Arial" w:cs="Arial"/>
                        <w:color w:val="001D77"/>
                        <w:sz w:val="16"/>
                        <w:szCs w:val="16"/>
                        <w14:ligatures w14:val="none"/>
                      </w:rPr>
                      <w:t xml:space="preserve">  Fax</w:t>
                    </w:r>
                    <w:proofErr w:type="gramEnd"/>
                    <w:r>
                      <w:rPr>
                        <w:rFonts w:ascii="Arial" w:hAnsi="Arial" w:cs="Arial"/>
                        <w:color w:val="001D77"/>
                        <w:sz w:val="16"/>
                        <w:szCs w:val="16"/>
                        <w14:ligatures w14:val="none"/>
                      </w:rPr>
                      <w:t xml:space="preserve">: 609-987-0574  </w:t>
                    </w:r>
                    <w:r>
                      <w:rPr>
                        <w:rFonts w:ascii="Garamond" w:hAnsi="Garamond"/>
                        <w:color w:val="001D77"/>
                        <w:sz w:val="16"/>
                        <w:szCs w:val="16"/>
                        <w14:ligatures w14:val="none"/>
                      </w:rPr>
                      <w:t>•</w:t>
                    </w:r>
                    <w:r>
                      <w:rPr>
                        <w:rFonts w:ascii="Arial" w:hAnsi="Arial" w:cs="Arial"/>
                        <w:color w:val="001D77"/>
                        <w:sz w:val="16"/>
                        <w:szCs w:val="16"/>
                        <w14:ligatures w14:val="none"/>
                      </w:rPr>
                      <w:t xml:space="preserve">  E-mail: </w:t>
                    </w:r>
                    <w:r w:rsidR="009A57FD">
                      <w:rPr>
                        <w:rFonts w:ascii="Arial" w:hAnsi="Arial" w:cs="Arial"/>
                        <w:color w:val="001D77"/>
                        <w:sz w:val="16"/>
                        <w:szCs w:val="16"/>
                        <w14:ligatures w14:val="none"/>
                      </w:rPr>
                      <w:t>beverlym</w:t>
                    </w:r>
                    <w:r>
                      <w:rPr>
                        <w:rFonts w:ascii="Arial" w:hAnsi="Arial" w:cs="Arial"/>
                        <w:color w:val="001D77"/>
                        <w:sz w:val="16"/>
                        <w:szCs w:val="16"/>
                        <w14:ligatures w14:val="none"/>
                      </w:rPr>
                      <w:t>@jfcsonline.org</w:t>
                    </w:r>
                  </w:p>
                </w:txbxContent>
              </v:textbox>
            </v:shape>
          </w:pict>
        </mc:Fallback>
      </mc:AlternateContent>
    </w:r>
    <w:r>
      <w:rPr>
        <w:rFonts w:ascii="Arial" w:hAnsi="Arial" w:cs="Arial"/>
      </w:rPr>
      <w:t>S@H Membership Package</w:t>
    </w:r>
    <w:r>
      <w:rPr>
        <w:rFonts w:ascii="Arial" w:hAnsi="Arial" w:cs="Arial"/>
      </w:rPr>
      <w:tab/>
    </w:r>
    <w:r>
      <w:rPr>
        <w:rFonts w:ascii="Arial" w:hAnsi="Arial" w:cs="Arial"/>
      </w:rPr>
      <w:tab/>
    </w:r>
    <w:r w:rsidR="009A57FD">
      <w:rPr>
        <w:rFonts w:ascii="Arial" w:hAnsi="Arial" w:cs="Arial"/>
      </w:rPr>
      <w:t>8/2021</w:t>
    </w:r>
  </w:p>
  <w:p w14:paraId="0AA7D321" w14:textId="77777777" w:rsidR="00C80958" w:rsidRDefault="00C8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7C4F" w14:textId="77777777" w:rsidR="00302655" w:rsidRDefault="00302655" w:rsidP="00C6732D">
      <w:r>
        <w:separator/>
      </w:r>
    </w:p>
  </w:footnote>
  <w:footnote w:type="continuationSeparator" w:id="0">
    <w:p w14:paraId="36D1FA7A" w14:textId="77777777" w:rsidR="00302655" w:rsidRDefault="00302655" w:rsidP="00C6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390"/>
    <w:multiLevelType w:val="hybridMultilevel"/>
    <w:tmpl w:val="D950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46BF3"/>
    <w:multiLevelType w:val="hybridMultilevel"/>
    <w:tmpl w:val="8AD0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65"/>
    <w:rsid w:val="000E78B1"/>
    <w:rsid w:val="00166428"/>
    <w:rsid w:val="00166572"/>
    <w:rsid w:val="001869DC"/>
    <w:rsid w:val="002123AF"/>
    <w:rsid w:val="002D25F0"/>
    <w:rsid w:val="00302655"/>
    <w:rsid w:val="00371601"/>
    <w:rsid w:val="00374900"/>
    <w:rsid w:val="003C1FD7"/>
    <w:rsid w:val="00441C38"/>
    <w:rsid w:val="004647AE"/>
    <w:rsid w:val="00471E16"/>
    <w:rsid w:val="004915C8"/>
    <w:rsid w:val="00492DBF"/>
    <w:rsid w:val="00523FC0"/>
    <w:rsid w:val="005B3C02"/>
    <w:rsid w:val="005E4E67"/>
    <w:rsid w:val="005F557C"/>
    <w:rsid w:val="00600CFF"/>
    <w:rsid w:val="0062627E"/>
    <w:rsid w:val="00633063"/>
    <w:rsid w:val="00653B62"/>
    <w:rsid w:val="006905A4"/>
    <w:rsid w:val="006A10EB"/>
    <w:rsid w:val="006A7568"/>
    <w:rsid w:val="0071385E"/>
    <w:rsid w:val="00780545"/>
    <w:rsid w:val="00805EEC"/>
    <w:rsid w:val="008441E6"/>
    <w:rsid w:val="008E5365"/>
    <w:rsid w:val="009A57FD"/>
    <w:rsid w:val="00A14B15"/>
    <w:rsid w:val="00AD3787"/>
    <w:rsid w:val="00B05147"/>
    <w:rsid w:val="00B472CA"/>
    <w:rsid w:val="00C228C6"/>
    <w:rsid w:val="00C6732D"/>
    <w:rsid w:val="00C80958"/>
    <w:rsid w:val="00C80E3B"/>
    <w:rsid w:val="00CA2CA7"/>
    <w:rsid w:val="00CB7130"/>
    <w:rsid w:val="00CD0E72"/>
    <w:rsid w:val="00E10A5E"/>
    <w:rsid w:val="00E21A2F"/>
    <w:rsid w:val="00E22D88"/>
    <w:rsid w:val="00EC2E6E"/>
    <w:rsid w:val="00F50782"/>
    <w:rsid w:val="00FA1047"/>
    <w:rsid w:val="00FC420E"/>
    <w:rsid w:val="00FE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A82F0"/>
  <w15:docId w15:val="{40D27BD4-B6A7-4A9D-ADFB-044B6F9D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CA"/>
    <w:pPr>
      <w:spacing w:after="0" w:line="240" w:lineRule="auto"/>
    </w:pPr>
    <w:rPr>
      <w:rFonts w:eastAsia="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E5365"/>
    <w:pPr>
      <w:spacing w:after="0" w:line="264" w:lineRule="auto"/>
      <w:jc w:val="center"/>
    </w:pPr>
    <w:rPr>
      <w:rFonts w:ascii="Goudy Old Style" w:eastAsia="Times New Roman" w:hAnsi="Goudy Old Style"/>
      <w:color w:val="000000"/>
      <w:kern w:val="28"/>
      <w:sz w:val="14"/>
      <w:szCs w:val="14"/>
      <w14:ligatures w14:val="standard"/>
      <w14:cntxtAlts/>
    </w:rPr>
  </w:style>
  <w:style w:type="paragraph" w:styleId="Header">
    <w:name w:val="header"/>
    <w:basedOn w:val="Normal"/>
    <w:link w:val="HeaderChar"/>
    <w:uiPriority w:val="99"/>
    <w:unhideWhenUsed/>
    <w:rsid w:val="00C6732D"/>
    <w:pPr>
      <w:tabs>
        <w:tab w:val="center" w:pos="4680"/>
        <w:tab w:val="right" w:pos="9360"/>
      </w:tabs>
    </w:pPr>
  </w:style>
  <w:style w:type="character" w:customStyle="1" w:styleId="HeaderChar">
    <w:name w:val="Header Char"/>
    <w:basedOn w:val="DefaultParagraphFont"/>
    <w:link w:val="Header"/>
    <w:uiPriority w:val="99"/>
    <w:rsid w:val="00C6732D"/>
    <w:rPr>
      <w:rFonts w:eastAsia="Times New Roman"/>
      <w:color w:val="000000"/>
      <w:kern w:val="28"/>
      <w:sz w:val="20"/>
      <w:szCs w:val="20"/>
      <w14:ligatures w14:val="standard"/>
      <w14:cntxtAlts/>
    </w:rPr>
  </w:style>
  <w:style w:type="paragraph" w:styleId="Footer">
    <w:name w:val="footer"/>
    <w:basedOn w:val="Normal"/>
    <w:link w:val="FooterChar"/>
    <w:uiPriority w:val="99"/>
    <w:unhideWhenUsed/>
    <w:rsid w:val="00C6732D"/>
    <w:pPr>
      <w:tabs>
        <w:tab w:val="center" w:pos="4680"/>
        <w:tab w:val="right" w:pos="9360"/>
      </w:tabs>
    </w:pPr>
  </w:style>
  <w:style w:type="character" w:customStyle="1" w:styleId="FooterChar">
    <w:name w:val="Footer Char"/>
    <w:basedOn w:val="DefaultParagraphFont"/>
    <w:link w:val="Footer"/>
    <w:uiPriority w:val="99"/>
    <w:rsid w:val="00C6732D"/>
    <w:rPr>
      <w:rFonts w:eastAsia="Times New Roman"/>
      <w:color w:val="000000"/>
      <w:kern w:val="28"/>
      <w:sz w:val="20"/>
      <w:szCs w:val="20"/>
      <w14:ligatures w14:val="standard"/>
      <w14:cntxtAlts/>
    </w:rPr>
  </w:style>
  <w:style w:type="table" w:styleId="TableGrid">
    <w:name w:val="Table Grid"/>
    <w:basedOn w:val="TableNormal"/>
    <w:uiPriority w:val="59"/>
    <w:rsid w:val="00C8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958"/>
    <w:pPr>
      <w:ind w:left="720"/>
      <w:contextualSpacing/>
    </w:pPr>
  </w:style>
  <w:style w:type="character" w:styleId="Hyperlink">
    <w:name w:val="Hyperlink"/>
    <w:basedOn w:val="DefaultParagraphFont"/>
    <w:uiPriority w:val="99"/>
    <w:semiHidden/>
    <w:unhideWhenUsed/>
    <w:rsid w:val="00FC420E"/>
    <w:rPr>
      <w:color w:val="0000FF"/>
      <w:u w:val="single"/>
    </w:rPr>
  </w:style>
  <w:style w:type="paragraph" w:customStyle="1" w:styleId="xmsonormal">
    <w:name w:val="x_msonormal"/>
    <w:basedOn w:val="Normal"/>
    <w:rsid w:val="00FC420E"/>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2004">
      <w:bodyDiv w:val="1"/>
      <w:marLeft w:val="0"/>
      <w:marRight w:val="0"/>
      <w:marTop w:val="0"/>
      <w:marBottom w:val="0"/>
      <w:divBdr>
        <w:top w:val="none" w:sz="0" w:space="0" w:color="auto"/>
        <w:left w:val="none" w:sz="0" w:space="0" w:color="auto"/>
        <w:bottom w:val="none" w:sz="0" w:space="0" w:color="auto"/>
        <w:right w:val="none" w:sz="0" w:space="0" w:color="auto"/>
      </w:divBdr>
    </w:div>
    <w:div w:id="603466213">
      <w:bodyDiv w:val="1"/>
      <w:marLeft w:val="0"/>
      <w:marRight w:val="0"/>
      <w:marTop w:val="0"/>
      <w:marBottom w:val="0"/>
      <w:divBdr>
        <w:top w:val="none" w:sz="0" w:space="0" w:color="auto"/>
        <w:left w:val="none" w:sz="0" w:space="0" w:color="auto"/>
        <w:bottom w:val="none" w:sz="0" w:space="0" w:color="auto"/>
        <w:right w:val="none" w:sz="0" w:space="0" w:color="auto"/>
      </w:divBdr>
    </w:div>
    <w:div w:id="862203794">
      <w:bodyDiv w:val="1"/>
      <w:marLeft w:val="0"/>
      <w:marRight w:val="0"/>
      <w:marTop w:val="0"/>
      <w:marBottom w:val="0"/>
      <w:divBdr>
        <w:top w:val="none" w:sz="0" w:space="0" w:color="auto"/>
        <w:left w:val="none" w:sz="0" w:space="0" w:color="auto"/>
        <w:bottom w:val="none" w:sz="0" w:space="0" w:color="auto"/>
        <w:right w:val="none" w:sz="0" w:space="0" w:color="auto"/>
      </w:divBdr>
    </w:div>
    <w:div w:id="1018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JFCS</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Nelson</dc:creator>
  <cp:keywords/>
  <dc:description/>
  <cp:lastModifiedBy>Beth Dempsey</cp:lastModifiedBy>
  <cp:revision>2</cp:revision>
  <cp:lastPrinted>2020-06-17T13:32:00Z</cp:lastPrinted>
  <dcterms:created xsi:type="dcterms:W3CDTF">2021-08-13T16:28:00Z</dcterms:created>
  <dcterms:modified xsi:type="dcterms:W3CDTF">2021-08-13T16:28:00Z</dcterms:modified>
</cp:coreProperties>
</file>